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4F" w:rsidRPr="001834AE" w:rsidRDefault="00EB604F" w:rsidP="00EB604F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Києво-Могилянська школа врядування імені Андрія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Мелешевича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Національного університету «Києво-Могилянська академія» (Україна), </w:t>
      </w:r>
      <w:r w:rsidR="00683C11" w:rsidRPr="001834AE">
        <w:rPr>
          <w:rFonts w:ascii="Arial Narrow" w:hAnsi="Arial Narrow" w:cs="Times New Roman"/>
          <w:sz w:val="24"/>
          <w:szCs w:val="24"/>
          <w:lang w:val="uk-UA"/>
        </w:rPr>
        <w:t xml:space="preserve">кафедра адміністративного права і кафедра права місцевого самоврядування </w:t>
      </w:r>
      <w:proofErr w:type="spellStart"/>
      <w:r w:rsidR="00683C11" w:rsidRPr="001834AE">
        <w:rPr>
          <w:rFonts w:ascii="Arial Narrow" w:hAnsi="Arial Narrow" w:cs="Times New Roman"/>
          <w:sz w:val="24"/>
          <w:szCs w:val="24"/>
          <w:lang w:val="uk-UA"/>
        </w:rPr>
        <w:t>Ягеллонського</w:t>
      </w:r>
      <w:proofErr w:type="spellEnd"/>
      <w:r w:rsidR="00683C11" w:rsidRPr="001834AE">
        <w:rPr>
          <w:rFonts w:ascii="Arial Narrow" w:hAnsi="Arial Narrow" w:cs="Times New Roman"/>
          <w:sz w:val="24"/>
          <w:szCs w:val="24"/>
          <w:lang w:val="uk-UA"/>
        </w:rPr>
        <w:t xml:space="preserve"> університету в Кракові (Польща), 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кафедра державного управління та менеджменту Університету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Бабеш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Болай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(Румунія) і департамент державного управління і політичних наук Клайпедського університету (Литва)</w:t>
      </w:r>
    </w:p>
    <w:p w:rsidR="00EB604F" w:rsidRPr="001834AE" w:rsidRDefault="00EB604F" w:rsidP="00EB604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uk-UA"/>
        </w:rPr>
      </w:pPr>
    </w:p>
    <w:p w:rsidR="00EB604F" w:rsidRPr="001834AE" w:rsidRDefault="00EB604F" w:rsidP="00EB604F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запрошують Вас взяти участь у роботі 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br/>
      </w:r>
    </w:p>
    <w:p w:rsidR="00EB604F" w:rsidRDefault="00EB604F" w:rsidP="00EB604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val="en-US"/>
        </w:rPr>
      </w:pP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Першої міжнародної науково-практичної конференції</w:t>
      </w:r>
    </w:p>
    <w:p w:rsidR="001834AE" w:rsidRPr="001834AE" w:rsidRDefault="001834AE" w:rsidP="00EB604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val="en-US"/>
        </w:rPr>
      </w:pPr>
    </w:p>
    <w:p w:rsidR="00EB604F" w:rsidRPr="001834AE" w:rsidRDefault="00EB604F" w:rsidP="00EB604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«СУСПІЛЬНА ПОЛІТИКА, ВРЯДУВАННЯ Й КОМУНІКАЦІЇ В ДЕРЖАВАХ-КАНДИДАТАХ І ЧЛЕНАХ ЄВРОПЕЙСЬКОГО СОЮЗУ»</w:t>
      </w:r>
    </w:p>
    <w:p w:rsidR="00EB604F" w:rsidRPr="001834AE" w:rsidRDefault="00EB604F" w:rsidP="00EB604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uk-UA"/>
        </w:rPr>
      </w:pPr>
    </w:p>
    <w:p w:rsidR="00EB604F" w:rsidRPr="008A4064" w:rsidRDefault="00EB604F" w:rsidP="001834AE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en-US"/>
        </w:rPr>
      </w:pP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Конференція відбудеться </w:t>
      </w: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26-27 червня 2023 року</w:t>
      </w:r>
    </w:p>
    <w:p w:rsidR="00EB604F" w:rsidRPr="001834AE" w:rsidRDefault="00EB604F" w:rsidP="00EB604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uk-UA"/>
        </w:rPr>
      </w:pPr>
    </w:p>
    <w:p w:rsidR="00EB604F" w:rsidRPr="001834AE" w:rsidRDefault="00EB604F" w:rsidP="00EB604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Участь у конференції є </w:t>
      </w: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безкоштовною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>.</w:t>
      </w:r>
    </w:p>
    <w:p w:rsidR="00EB604F" w:rsidRDefault="00EB604F" w:rsidP="00EB604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US"/>
        </w:rPr>
      </w:pPr>
    </w:p>
    <w:p w:rsidR="001834AE" w:rsidRPr="001834AE" w:rsidRDefault="001834AE" w:rsidP="00EB604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Основною метою конференції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є створення форуму для обговорення актуальних питань </w:t>
      </w:r>
      <w:r>
        <w:rPr>
          <w:rFonts w:ascii="Arial Narrow" w:hAnsi="Arial Narrow" w:cs="Times New Roman"/>
          <w:sz w:val="24"/>
          <w:szCs w:val="24"/>
          <w:lang w:val="uk-UA"/>
        </w:rPr>
        <w:t>суспільного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врядування</w:t>
      </w:r>
      <w:r>
        <w:rPr>
          <w:rFonts w:ascii="Arial Narrow" w:hAnsi="Arial Narrow" w:cs="Times New Roman"/>
          <w:sz w:val="24"/>
          <w:szCs w:val="24"/>
          <w:lang w:val="uk-UA"/>
        </w:rPr>
        <w:t xml:space="preserve"> й комунікацій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, </w:t>
      </w:r>
      <w:r>
        <w:rPr>
          <w:rFonts w:ascii="Arial Narrow" w:hAnsi="Arial Narrow" w:cs="Times New Roman"/>
          <w:sz w:val="24"/>
          <w:szCs w:val="24"/>
          <w:lang w:val="uk-UA"/>
        </w:rPr>
        <w:t>вироблення доказової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політики</w:t>
      </w:r>
      <w:r>
        <w:rPr>
          <w:rFonts w:ascii="Arial Narrow" w:hAnsi="Arial Narrow" w:cs="Times New Roman"/>
          <w:sz w:val="24"/>
          <w:szCs w:val="24"/>
          <w:lang w:val="uk-UA"/>
        </w:rPr>
        <w:t xml:space="preserve"> з урахуванням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нових викликів у </w:t>
      </w:r>
      <w:r>
        <w:rPr>
          <w:rFonts w:ascii="Arial Narrow" w:hAnsi="Arial Narrow" w:cs="Times New Roman"/>
          <w:sz w:val="24"/>
          <w:szCs w:val="24"/>
          <w:lang w:val="uk-UA"/>
        </w:rPr>
        <w:t>державах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-членах ЄС </w:t>
      </w:r>
      <w:r>
        <w:rPr>
          <w:rFonts w:ascii="Arial Narrow" w:hAnsi="Arial Narrow" w:cs="Times New Roman"/>
          <w:sz w:val="24"/>
          <w:szCs w:val="24"/>
          <w:lang w:val="uk-UA"/>
        </w:rPr>
        <w:t>і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державах-кандидатах, </w:t>
      </w:r>
      <w:r>
        <w:rPr>
          <w:rFonts w:ascii="Arial Narrow" w:hAnsi="Arial Narrow" w:cs="Times New Roman"/>
          <w:sz w:val="24"/>
          <w:szCs w:val="24"/>
          <w:lang w:val="uk-UA"/>
        </w:rPr>
        <w:t xml:space="preserve">вирішення 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проблем, актуальних </w:t>
      </w:r>
      <w:r>
        <w:rPr>
          <w:rFonts w:ascii="Arial Narrow" w:hAnsi="Arial Narrow" w:cs="Times New Roman"/>
          <w:sz w:val="24"/>
          <w:szCs w:val="24"/>
          <w:lang w:val="uk-UA"/>
        </w:rPr>
        <w:t>для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Україн</w:t>
      </w:r>
      <w:r>
        <w:rPr>
          <w:rFonts w:ascii="Arial Narrow" w:hAnsi="Arial Narrow" w:cs="Times New Roman"/>
          <w:sz w:val="24"/>
          <w:szCs w:val="24"/>
          <w:lang w:val="uk-UA"/>
        </w:rPr>
        <w:t>и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у воєнний період </w:t>
      </w:r>
      <w:r>
        <w:rPr>
          <w:rFonts w:ascii="Arial Narrow" w:hAnsi="Arial Narrow" w:cs="Times New Roman"/>
          <w:sz w:val="24"/>
          <w:szCs w:val="24"/>
          <w:lang w:val="uk-UA"/>
        </w:rPr>
        <w:t>і під час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п</w:t>
      </w:r>
      <w:r>
        <w:rPr>
          <w:rFonts w:ascii="Arial Narrow" w:hAnsi="Arial Narrow" w:cs="Times New Roman"/>
          <w:sz w:val="24"/>
          <w:szCs w:val="24"/>
          <w:lang w:val="uk-UA"/>
        </w:rPr>
        <w:t>о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>воєнн</w:t>
      </w:r>
      <w:r>
        <w:rPr>
          <w:rFonts w:ascii="Arial Narrow" w:hAnsi="Arial Narrow" w:cs="Times New Roman"/>
          <w:sz w:val="24"/>
          <w:szCs w:val="24"/>
          <w:lang w:val="uk-UA"/>
        </w:rPr>
        <w:t>ого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відновлення, а також розроб</w:t>
      </w:r>
      <w:r>
        <w:rPr>
          <w:rFonts w:ascii="Arial Narrow" w:hAnsi="Arial Narrow" w:cs="Times New Roman"/>
          <w:sz w:val="24"/>
          <w:szCs w:val="24"/>
          <w:lang w:val="uk-UA"/>
        </w:rPr>
        <w:t>лення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рекомендаці</w:t>
      </w:r>
      <w:r>
        <w:rPr>
          <w:rFonts w:ascii="Arial Narrow" w:hAnsi="Arial Narrow" w:cs="Times New Roman"/>
          <w:sz w:val="24"/>
          <w:szCs w:val="24"/>
          <w:lang w:val="uk-UA"/>
        </w:rPr>
        <w:t>й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>
        <w:rPr>
          <w:rFonts w:ascii="Arial Narrow" w:hAnsi="Arial Narrow" w:cs="Times New Roman"/>
          <w:sz w:val="24"/>
          <w:szCs w:val="24"/>
          <w:lang w:val="uk-UA"/>
        </w:rPr>
        <w:t>із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підвищення ефективності діяльності органів державної влади </w:t>
      </w:r>
      <w:r>
        <w:rPr>
          <w:rFonts w:ascii="Arial Narrow" w:hAnsi="Arial Narrow" w:cs="Times New Roman"/>
          <w:sz w:val="24"/>
          <w:szCs w:val="24"/>
          <w:lang w:val="uk-UA"/>
        </w:rPr>
        <w:t>й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місцевого самоврядування</w:t>
      </w:r>
      <w:r>
        <w:rPr>
          <w:rFonts w:ascii="Arial Narrow" w:hAnsi="Arial Narrow" w:cs="Times New Roman"/>
          <w:sz w:val="24"/>
          <w:szCs w:val="24"/>
          <w:lang w:val="uk-UA"/>
        </w:rPr>
        <w:t>,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впровадження принципів </w:t>
      </w:r>
      <w:r>
        <w:rPr>
          <w:rFonts w:ascii="Arial Narrow" w:hAnsi="Arial Narrow" w:cs="Times New Roman"/>
          <w:sz w:val="24"/>
          <w:szCs w:val="24"/>
          <w:lang w:val="uk-UA"/>
        </w:rPr>
        <w:t>належного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врядування </w:t>
      </w:r>
      <w:r>
        <w:rPr>
          <w:rFonts w:ascii="Arial Narrow" w:hAnsi="Arial Narrow" w:cs="Times New Roman"/>
          <w:sz w:val="24"/>
          <w:szCs w:val="24"/>
          <w:lang w:val="uk-UA"/>
        </w:rPr>
        <w:t>й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демократичних цінностей.</w:t>
      </w:r>
    </w:p>
    <w:p w:rsidR="00EB604F" w:rsidRPr="001834AE" w:rsidRDefault="00EB604F" w:rsidP="00EB604F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</w:p>
    <w:p w:rsidR="00EB604F" w:rsidRPr="001834AE" w:rsidRDefault="00EB604F" w:rsidP="00EB604F">
      <w:pPr>
        <w:spacing w:after="0" w:line="240" w:lineRule="auto"/>
        <w:rPr>
          <w:rFonts w:ascii="Arial Narrow" w:hAnsi="Arial Narrow" w:cs="Times New Roman"/>
          <w:b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 xml:space="preserve">Співголови </w:t>
      </w:r>
      <w:r w:rsidR="001834AE">
        <w:rPr>
          <w:rFonts w:ascii="Arial Narrow" w:hAnsi="Arial Narrow" w:cs="Times New Roman"/>
          <w:b/>
          <w:sz w:val="24"/>
          <w:szCs w:val="24"/>
          <w:lang w:val="uk-UA"/>
        </w:rPr>
        <w:t>наукового</w:t>
      </w:r>
      <w:r w:rsidR="000142FE" w:rsidRPr="001834AE">
        <w:rPr>
          <w:rFonts w:ascii="Arial Narrow" w:hAnsi="Arial Narrow" w:cs="Times New Roman"/>
          <w:b/>
          <w:sz w:val="24"/>
          <w:szCs w:val="24"/>
          <w:lang w:val="uk-UA"/>
        </w:rPr>
        <w:t xml:space="preserve"> </w:t>
      </w: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комітету конференції:</w:t>
      </w:r>
    </w:p>
    <w:p w:rsidR="00EB604F" w:rsidRPr="001834AE" w:rsidRDefault="00EB604F" w:rsidP="006078A3">
      <w:pPr>
        <w:spacing w:after="0" w:line="240" w:lineRule="auto"/>
        <w:ind w:left="709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i/>
          <w:sz w:val="24"/>
          <w:szCs w:val="24"/>
          <w:lang w:val="uk-UA"/>
        </w:rPr>
        <w:t xml:space="preserve">Валерій </w:t>
      </w:r>
      <w:proofErr w:type="spellStart"/>
      <w:r w:rsidRPr="001834AE">
        <w:rPr>
          <w:rFonts w:ascii="Arial Narrow" w:hAnsi="Arial Narrow" w:cs="Times New Roman"/>
          <w:i/>
          <w:sz w:val="24"/>
          <w:szCs w:val="24"/>
          <w:lang w:val="uk-UA"/>
        </w:rPr>
        <w:t>Тертичка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, доктор наук з державного управління, професор, керівник Києво-Могилянської школи врядування імені Андрія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Мелешевича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 w:rsidR="00683C11" w:rsidRPr="001834AE">
        <w:rPr>
          <w:rFonts w:ascii="Arial Narrow" w:hAnsi="Arial Narrow" w:cs="Times New Roman"/>
          <w:sz w:val="24"/>
          <w:szCs w:val="24"/>
          <w:lang w:val="uk-UA"/>
        </w:rPr>
        <w:t xml:space="preserve">Національного університету «Києво-Могилянська академія» 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>(Україна);</w:t>
      </w:r>
    </w:p>
    <w:p w:rsidR="00683C11" w:rsidRPr="001834AE" w:rsidRDefault="00683C11" w:rsidP="006078A3">
      <w:pPr>
        <w:spacing w:after="0" w:line="240" w:lineRule="auto"/>
        <w:ind w:left="709"/>
        <w:rPr>
          <w:rFonts w:ascii="Arial Narrow" w:hAnsi="Arial Narrow" w:cs="Times New Roman"/>
          <w:sz w:val="24"/>
          <w:szCs w:val="24"/>
          <w:lang w:val="uk-UA"/>
        </w:rPr>
      </w:pPr>
      <w:proofErr w:type="spellStart"/>
      <w:r w:rsidRPr="001834AE">
        <w:rPr>
          <w:rFonts w:ascii="Arial Narrow" w:hAnsi="Arial Narrow" w:cs="Times New Roman"/>
          <w:i/>
          <w:sz w:val="24"/>
          <w:szCs w:val="24"/>
          <w:lang w:val="uk-UA"/>
        </w:rPr>
        <w:t>Івона</w:t>
      </w:r>
      <w:proofErr w:type="spellEnd"/>
      <w:r w:rsidRPr="001834AE">
        <w:rPr>
          <w:rFonts w:ascii="Arial Narrow" w:hAnsi="Arial Narrow" w:cs="Times New Roman"/>
          <w:i/>
          <w:sz w:val="24"/>
          <w:szCs w:val="24"/>
          <w:lang w:val="uk-UA"/>
        </w:rPr>
        <w:t xml:space="preserve"> Нижник-</w:t>
      </w:r>
      <w:proofErr w:type="spellStart"/>
      <w:r w:rsidRPr="001834AE">
        <w:rPr>
          <w:rFonts w:ascii="Arial Narrow" w:hAnsi="Arial Narrow" w:cs="Times New Roman"/>
          <w:i/>
          <w:sz w:val="24"/>
          <w:szCs w:val="24"/>
          <w:lang w:val="uk-UA"/>
        </w:rPr>
        <w:t>Додош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, доктор права, професор, завідувачка кафедри адміністративного права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Ягеллонського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університету в Кракові (Польща)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>;</w:t>
      </w:r>
    </w:p>
    <w:p w:rsidR="00683C11" w:rsidRPr="001834AE" w:rsidRDefault="00683C11" w:rsidP="006078A3">
      <w:pPr>
        <w:spacing w:after="0" w:line="240" w:lineRule="auto"/>
        <w:ind w:left="709"/>
        <w:rPr>
          <w:rFonts w:ascii="Arial Narrow" w:hAnsi="Arial Narrow" w:cs="Times New Roman"/>
          <w:sz w:val="24"/>
          <w:szCs w:val="24"/>
          <w:lang w:val="uk-UA"/>
        </w:rPr>
      </w:pPr>
      <w:proofErr w:type="spellStart"/>
      <w:r w:rsidRPr="001834AE">
        <w:rPr>
          <w:rFonts w:ascii="Arial Narrow" w:hAnsi="Arial Narrow" w:cs="Times New Roman"/>
          <w:i/>
          <w:sz w:val="24"/>
          <w:szCs w:val="24"/>
          <w:lang w:val="uk-UA"/>
        </w:rPr>
        <w:t>Марек</w:t>
      </w:r>
      <w:proofErr w:type="spellEnd"/>
      <w:r w:rsidRPr="001834AE">
        <w:rPr>
          <w:rFonts w:ascii="Arial Narrow" w:hAnsi="Arial Narrow" w:cs="Times New Roman"/>
          <w:i/>
          <w:sz w:val="24"/>
          <w:szCs w:val="24"/>
          <w:lang w:val="uk-UA"/>
        </w:rPr>
        <w:t xml:space="preserve"> </w:t>
      </w:r>
      <w:proofErr w:type="spellStart"/>
      <w:r w:rsidRPr="001834AE">
        <w:rPr>
          <w:rFonts w:ascii="Arial Narrow" w:hAnsi="Arial Narrow" w:cs="Times New Roman"/>
          <w:i/>
          <w:sz w:val="24"/>
          <w:szCs w:val="24"/>
          <w:lang w:val="uk-UA"/>
        </w:rPr>
        <w:t>М</w:t>
      </w:r>
      <w:r w:rsidR="006B453C" w:rsidRPr="001834AE">
        <w:rPr>
          <w:rFonts w:ascii="Arial Narrow" w:hAnsi="Arial Narrow" w:cs="Times New Roman"/>
          <w:i/>
          <w:sz w:val="24"/>
          <w:szCs w:val="24"/>
          <w:lang w:val="uk-UA"/>
        </w:rPr>
        <w:t>а</w:t>
      </w:r>
      <w:r w:rsidRPr="001834AE">
        <w:rPr>
          <w:rFonts w:ascii="Arial Narrow" w:hAnsi="Arial Narrow" w:cs="Times New Roman"/>
          <w:i/>
          <w:sz w:val="24"/>
          <w:szCs w:val="24"/>
          <w:lang w:val="uk-UA"/>
        </w:rPr>
        <w:t>чинський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>, доктор права, завідувач кафедри права місцевого самоврядування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Ягеллонського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університету в Кракові (Польща)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>;</w:t>
      </w:r>
    </w:p>
    <w:p w:rsidR="00EB604F" w:rsidRPr="001834AE" w:rsidRDefault="00EB604F" w:rsidP="006078A3">
      <w:pPr>
        <w:spacing w:after="0" w:line="240" w:lineRule="auto"/>
        <w:ind w:left="709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i/>
          <w:sz w:val="24"/>
          <w:szCs w:val="24"/>
          <w:lang w:val="uk-UA"/>
        </w:rPr>
        <w:t xml:space="preserve">Богдана </w:t>
      </w:r>
      <w:proofErr w:type="spellStart"/>
      <w:r w:rsidRPr="001834AE">
        <w:rPr>
          <w:rFonts w:ascii="Arial Narrow" w:hAnsi="Arial Narrow" w:cs="Times New Roman"/>
          <w:i/>
          <w:sz w:val="24"/>
          <w:szCs w:val="24"/>
          <w:lang w:val="uk-UA"/>
        </w:rPr>
        <w:t>Нямту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,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докторка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наук,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доцентка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, завідувачка кафедри державного управління та менеджменту Університету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Бабеш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Болай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(Румунія);</w:t>
      </w:r>
    </w:p>
    <w:p w:rsidR="00EB604F" w:rsidRPr="001834AE" w:rsidRDefault="00EB604F" w:rsidP="006078A3">
      <w:pPr>
        <w:spacing w:after="0" w:line="240" w:lineRule="auto"/>
        <w:ind w:left="709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i/>
          <w:sz w:val="24"/>
          <w:szCs w:val="24"/>
          <w:lang w:val="uk-UA"/>
        </w:rPr>
        <w:t xml:space="preserve">Валентина </w:t>
      </w:r>
      <w:proofErr w:type="spellStart"/>
      <w:r w:rsidRPr="001834AE">
        <w:rPr>
          <w:rFonts w:ascii="Arial Narrow" w:hAnsi="Arial Narrow" w:cs="Times New Roman"/>
          <w:i/>
          <w:sz w:val="24"/>
          <w:szCs w:val="24"/>
          <w:lang w:val="uk-UA"/>
        </w:rPr>
        <w:t>Бурксієне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,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докторка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наук,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доцентка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департаменту державного управління та політичних наук Клайпедського університету (Литва).</w:t>
      </w:r>
    </w:p>
    <w:p w:rsidR="00EB604F" w:rsidRPr="001834AE" w:rsidRDefault="00EB604F" w:rsidP="00EB604F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</w:p>
    <w:p w:rsidR="00EB604F" w:rsidRPr="001834AE" w:rsidRDefault="001834AE" w:rsidP="00EB604F">
      <w:pPr>
        <w:spacing w:after="0" w:line="240" w:lineRule="auto"/>
        <w:rPr>
          <w:rFonts w:ascii="Arial Narrow" w:hAnsi="Arial Narrow" w:cs="Times New Roman"/>
          <w:b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Робочі групи конференції</w:t>
      </w:r>
      <w:r w:rsidR="00EB604F" w:rsidRPr="001834AE">
        <w:rPr>
          <w:rFonts w:ascii="Arial Narrow" w:hAnsi="Arial Narrow" w:cs="Times New Roman"/>
          <w:b/>
          <w:sz w:val="24"/>
          <w:szCs w:val="24"/>
          <w:lang w:val="uk-UA"/>
        </w:rPr>
        <w:t xml:space="preserve">: </w:t>
      </w:r>
    </w:p>
    <w:p w:rsidR="00EB604F" w:rsidRPr="001834AE" w:rsidRDefault="001834AE" w:rsidP="001834AE">
      <w:pPr>
        <w:tabs>
          <w:tab w:val="left" w:pos="567"/>
        </w:tabs>
        <w:spacing w:after="0" w:line="240" w:lineRule="auto"/>
        <w:ind w:left="709" w:hanging="709"/>
        <w:rPr>
          <w:rFonts w:ascii="Arial Narrow" w:hAnsi="Arial Narrow" w:cs="Times New Roman"/>
          <w:sz w:val="24"/>
          <w:szCs w:val="24"/>
          <w:lang w:val="uk-UA"/>
        </w:rPr>
      </w:pPr>
      <w:proofErr w:type="spellStart"/>
      <w:r w:rsidRPr="00B50DB3">
        <w:rPr>
          <w:rFonts w:ascii="Arial Narrow" w:hAnsi="Arial Narrow" w:cs="Times New Roman"/>
          <w:sz w:val="24"/>
          <w:szCs w:val="24"/>
          <w:lang w:val="en-US"/>
        </w:rPr>
        <w:t>WG</w:t>
      </w:r>
      <w:proofErr w:type="spellEnd"/>
      <w:r w:rsidRPr="001834AE">
        <w:rPr>
          <w:rFonts w:ascii="Arial Narrow" w:hAnsi="Arial Narrow" w:cs="Times New Roman"/>
          <w:sz w:val="24"/>
          <w:szCs w:val="24"/>
        </w:rPr>
        <w:t>1</w:t>
      </w:r>
      <w:r>
        <w:rPr>
          <w:rFonts w:ascii="Arial Narrow" w:hAnsi="Arial Narrow" w:cs="Times New Roman"/>
          <w:sz w:val="24"/>
          <w:szCs w:val="24"/>
          <w:lang w:val="uk-UA"/>
        </w:rPr>
        <w:t>:</w:t>
      </w:r>
      <w:r w:rsidR="00FC7F7E" w:rsidRPr="001834AE">
        <w:rPr>
          <w:rFonts w:ascii="Arial Narrow" w:hAnsi="Arial Narrow" w:cs="Times New Roman"/>
          <w:sz w:val="24"/>
          <w:szCs w:val="24"/>
          <w:lang w:val="uk-UA"/>
        </w:rPr>
        <w:tab/>
      </w:r>
      <w:r>
        <w:rPr>
          <w:rFonts w:ascii="Arial Narrow" w:hAnsi="Arial Narrow" w:cs="Times New Roman"/>
          <w:sz w:val="24"/>
          <w:szCs w:val="24"/>
          <w:lang w:val="uk-UA"/>
        </w:rPr>
        <w:tab/>
      </w:r>
      <w:r w:rsidR="00EB604F" w:rsidRPr="001834AE">
        <w:rPr>
          <w:rFonts w:ascii="Arial Narrow" w:hAnsi="Arial Narrow" w:cs="Times New Roman"/>
          <w:sz w:val="24"/>
          <w:szCs w:val="24"/>
          <w:lang w:val="uk-UA"/>
        </w:rPr>
        <w:t>Глобальні цілі сталого розвитку та суспільна політика.</w:t>
      </w:r>
    </w:p>
    <w:p w:rsidR="00EB604F" w:rsidRPr="001834AE" w:rsidRDefault="001834AE" w:rsidP="001834AE">
      <w:pPr>
        <w:spacing w:after="0" w:line="240" w:lineRule="auto"/>
        <w:ind w:left="709" w:hanging="709"/>
        <w:rPr>
          <w:rFonts w:ascii="Arial Narrow" w:hAnsi="Arial Narrow" w:cs="Times New Roman"/>
          <w:sz w:val="24"/>
          <w:szCs w:val="24"/>
          <w:lang w:val="uk-UA"/>
        </w:rPr>
      </w:pPr>
      <w:proofErr w:type="spellStart"/>
      <w:r w:rsidRPr="00B50DB3">
        <w:rPr>
          <w:rFonts w:ascii="Arial Narrow" w:hAnsi="Arial Narrow" w:cs="Times New Roman"/>
          <w:sz w:val="24"/>
          <w:szCs w:val="24"/>
          <w:lang w:val="en-US"/>
        </w:rPr>
        <w:t>WG</w:t>
      </w:r>
      <w:proofErr w:type="spellEnd"/>
      <w:r w:rsidR="00EB604F" w:rsidRPr="001834AE">
        <w:rPr>
          <w:rFonts w:ascii="Arial Narrow" w:hAnsi="Arial Narrow" w:cs="Times New Roman"/>
          <w:sz w:val="24"/>
          <w:szCs w:val="24"/>
          <w:lang w:val="uk-UA"/>
        </w:rPr>
        <w:t>2</w:t>
      </w:r>
      <w:r>
        <w:rPr>
          <w:rFonts w:ascii="Arial Narrow" w:hAnsi="Arial Narrow" w:cs="Times New Roman"/>
          <w:sz w:val="24"/>
          <w:szCs w:val="24"/>
          <w:lang w:val="uk-UA"/>
        </w:rPr>
        <w:t>:</w:t>
      </w:r>
      <w:r w:rsidR="00EB604F"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 w:rsidR="00FC7F7E" w:rsidRPr="001834AE">
        <w:rPr>
          <w:rFonts w:ascii="Arial Narrow" w:hAnsi="Arial Narrow" w:cs="Times New Roman"/>
          <w:sz w:val="24"/>
          <w:szCs w:val="24"/>
          <w:lang w:val="uk-UA"/>
        </w:rPr>
        <w:tab/>
      </w:r>
      <w:r w:rsidR="00EB604F" w:rsidRPr="001834AE">
        <w:rPr>
          <w:rFonts w:ascii="Arial Narrow" w:hAnsi="Arial Narrow" w:cs="Times New Roman"/>
          <w:sz w:val="24"/>
          <w:szCs w:val="24"/>
          <w:lang w:val="uk-UA"/>
        </w:rPr>
        <w:t>Цифрове врядування</w:t>
      </w:r>
      <w:r>
        <w:rPr>
          <w:rFonts w:ascii="Arial Narrow" w:hAnsi="Arial Narrow" w:cs="Times New Roman"/>
          <w:sz w:val="24"/>
          <w:szCs w:val="24"/>
          <w:lang w:val="uk-UA"/>
        </w:rPr>
        <w:t xml:space="preserve">, </w:t>
      </w:r>
      <w:r w:rsidR="00EB604F" w:rsidRPr="001834AE">
        <w:rPr>
          <w:rFonts w:ascii="Arial Narrow" w:hAnsi="Arial Narrow" w:cs="Times New Roman"/>
          <w:sz w:val="24"/>
          <w:szCs w:val="24"/>
          <w:lang w:val="uk-UA"/>
        </w:rPr>
        <w:t xml:space="preserve">штучний інтелект у врядуванні </w:t>
      </w:r>
      <w:r>
        <w:rPr>
          <w:rFonts w:ascii="Arial Narrow" w:hAnsi="Arial Narrow" w:cs="Times New Roman"/>
          <w:sz w:val="24"/>
          <w:szCs w:val="24"/>
          <w:lang w:val="uk-UA"/>
        </w:rPr>
        <w:t>й</w:t>
      </w:r>
      <w:r w:rsidR="00EB604F" w:rsidRPr="001834AE">
        <w:rPr>
          <w:rFonts w:ascii="Arial Narrow" w:hAnsi="Arial Narrow" w:cs="Times New Roman"/>
          <w:sz w:val="24"/>
          <w:szCs w:val="24"/>
          <w:lang w:val="uk-UA"/>
        </w:rPr>
        <w:t xml:space="preserve"> комунікаціях.</w:t>
      </w:r>
    </w:p>
    <w:p w:rsidR="00EB604F" w:rsidRPr="001834AE" w:rsidRDefault="001834AE" w:rsidP="001834AE">
      <w:pPr>
        <w:spacing w:after="0" w:line="240" w:lineRule="auto"/>
        <w:ind w:left="709" w:hanging="709"/>
        <w:rPr>
          <w:rFonts w:ascii="Arial Narrow" w:hAnsi="Arial Narrow" w:cs="Times New Roman"/>
          <w:sz w:val="24"/>
          <w:szCs w:val="24"/>
          <w:lang w:val="uk-UA"/>
        </w:rPr>
      </w:pPr>
      <w:proofErr w:type="spellStart"/>
      <w:r w:rsidRPr="00B50DB3">
        <w:rPr>
          <w:rFonts w:ascii="Arial Narrow" w:hAnsi="Arial Narrow" w:cs="Times New Roman"/>
          <w:sz w:val="24"/>
          <w:szCs w:val="24"/>
          <w:lang w:val="en-US"/>
        </w:rPr>
        <w:t>WG</w:t>
      </w:r>
      <w:proofErr w:type="spellEnd"/>
      <w:r w:rsidR="00EB604F" w:rsidRPr="001834AE">
        <w:rPr>
          <w:rFonts w:ascii="Arial Narrow" w:hAnsi="Arial Narrow" w:cs="Times New Roman"/>
          <w:sz w:val="24"/>
          <w:szCs w:val="24"/>
          <w:lang w:val="uk-UA"/>
        </w:rPr>
        <w:t>3</w:t>
      </w:r>
      <w:r>
        <w:rPr>
          <w:rFonts w:ascii="Arial Narrow" w:hAnsi="Arial Narrow" w:cs="Times New Roman"/>
          <w:sz w:val="24"/>
          <w:szCs w:val="24"/>
          <w:lang w:val="uk-UA"/>
        </w:rPr>
        <w:t>:</w:t>
      </w:r>
      <w:r w:rsidR="00EB604F"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 w:rsidR="00FC7F7E" w:rsidRPr="001834AE">
        <w:rPr>
          <w:rFonts w:ascii="Arial Narrow" w:hAnsi="Arial Narrow" w:cs="Times New Roman"/>
          <w:sz w:val="24"/>
          <w:szCs w:val="24"/>
          <w:lang w:val="uk-UA"/>
        </w:rPr>
        <w:tab/>
      </w:r>
      <w:r w:rsidR="00EB604F" w:rsidRPr="001834AE">
        <w:rPr>
          <w:rFonts w:ascii="Arial Narrow" w:hAnsi="Arial Narrow" w:cs="Times New Roman"/>
          <w:sz w:val="24"/>
          <w:szCs w:val="24"/>
          <w:lang w:val="uk-UA"/>
        </w:rPr>
        <w:t>Регіональні аспекти політики і врядування.</w:t>
      </w:r>
    </w:p>
    <w:p w:rsidR="00EB604F" w:rsidRPr="001834AE" w:rsidRDefault="001834AE" w:rsidP="001834AE">
      <w:pPr>
        <w:spacing w:after="0" w:line="240" w:lineRule="auto"/>
        <w:ind w:left="709" w:hanging="709"/>
        <w:rPr>
          <w:rFonts w:ascii="Arial Narrow" w:hAnsi="Arial Narrow" w:cs="Times New Roman"/>
          <w:sz w:val="24"/>
          <w:szCs w:val="24"/>
          <w:lang w:val="uk-UA"/>
        </w:rPr>
      </w:pPr>
      <w:proofErr w:type="spellStart"/>
      <w:r w:rsidRPr="00B50DB3">
        <w:rPr>
          <w:rFonts w:ascii="Arial Narrow" w:hAnsi="Arial Narrow" w:cs="Times New Roman"/>
          <w:sz w:val="24"/>
          <w:szCs w:val="24"/>
          <w:lang w:val="en-US"/>
        </w:rPr>
        <w:t>WG</w:t>
      </w:r>
      <w:proofErr w:type="spellEnd"/>
      <w:r w:rsidR="00EB604F" w:rsidRPr="001834AE">
        <w:rPr>
          <w:rFonts w:ascii="Arial Narrow" w:hAnsi="Arial Narrow" w:cs="Times New Roman"/>
          <w:sz w:val="24"/>
          <w:szCs w:val="24"/>
          <w:lang w:val="uk-UA"/>
        </w:rPr>
        <w:t>4</w:t>
      </w:r>
      <w:r>
        <w:rPr>
          <w:rFonts w:ascii="Arial Narrow" w:hAnsi="Arial Narrow" w:cs="Times New Roman"/>
          <w:sz w:val="24"/>
          <w:szCs w:val="24"/>
          <w:lang w:val="uk-UA"/>
        </w:rPr>
        <w:t>:</w:t>
      </w:r>
      <w:r w:rsidR="00EB604F"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 w:rsidR="00FC7F7E" w:rsidRPr="001834AE">
        <w:rPr>
          <w:rFonts w:ascii="Arial Narrow" w:hAnsi="Arial Narrow" w:cs="Times New Roman"/>
          <w:sz w:val="24"/>
          <w:szCs w:val="24"/>
          <w:lang w:val="uk-UA"/>
        </w:rPr>
        <w:tab/>
      </w:r>
      <w:r w:rsidR="00EB604F" w:rsidRPr="001834AE">
        <w:rPr>
          <w:rFonts w:ascii="Arial Narrow" w:hAnsi="Arial Narrow" w:cs="Times New Roman"/>
          <w:sz w:val="24"/>
          <w:szCs w:val="24"/>
          <w:lang w:val="uk-UA"/>
        </w:rPr>
        <w:t>Врядування під час війни й повоєнного відновлення.</w:t>
      </w:r>
    </w:p>
    <w:p w:rsidR="00EB604F" w:rsidRPr="001834AE" w:rsidRDefault="00EB604F" w:rsidP="00EB604F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</w:p>
    <w:p w:rsidR="00EB604F" w:rsidRDefault="00EB604F" w:rsidP="00EB604F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Обговорення відбуватиметься в режимі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відеоконференції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. </w:t>
      </w:r>
    </w:p>
    <w:p w:rsidR="001834AE" w:rsidRPr="001834AE" w:rsidRDefault="001834AE" w:rsidP="00EB604F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</w:p>
    <w:p w:rsidR="00EB604F" w:rsidRDefault="00EB604F" w:rsidP="00EB604F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Робочі мови – </w:t>
      </w: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українська, англійська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>.</w:t>
      </w:r>
    </w:p>
    <w:p w:rsidR="001834AE" w:rsidRDefault="001834AE" w:rsidP="00EB604F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</w:p>
    <w:p w:rsidR="001834AE" w:rsidRPr="001834AE" w:rsidRDefault="001834AE" w:rsidP="00EB604F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>
        <w:rPr>
          <w:rFonts w:ascii="Arial Narrow" w:hAnsi="Arial Narrow" w:cs="Times New Roman"/>
          <w:sz w:val="24"/>
          <w:szCs w:val="24"/>
          <w:lang w:val="uk-UA"/>
        </w:rPr>
        <w:t>Участь у конференції є безкоштовною.</w:t>
      </w:r>
    </w:p>
    <w:p w:rsidR="00EB604F" w:rsidRPr="001834AE" w:rsidRDefault="00EB604F" w:rsidP="00EB604F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</w:p>
    <w:p w:rsidR="000142FE" w:rsidRDefault="001834AE" w:rsidP="00EB604F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Реєстрація за формою</w:t>
      </w:r>
      <w:r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hyperlink r:id="rId5" w:history="1">
        <w:r w:rsidR="00FC7F7E" w:rsidRPr="001834AE">
          <w:rPr>
            <w:rStyle w:val="a3"/>
            <w:rFonts w:ascii="Arial Narrow" w:hAnsi="Arial Narrow" w:cs="Times New Roman"/>
            <w:sz w:val="24"/>
            <w:szCs w:val="24"/>
            <w:lang w:val="en-US"/>
          </w:rPr>
          <w:t>https</w:t>
        </w:r>
        <w:r w:rsidR="00FC7F7E" w:rsidRPr="001834AE">
          <w:rPr>
            <w:rStyle w:val="a3"/>
            <w:rFonts w:ascii="Arial Narrow" w:hAnsi="Arial Narrow" w:cs="Times New Roman"/>
            <w:sz w:val="24"/>
            <w:szCs w:val="24"/>
          </w:rPr>
          <w:t>://</w:t>
        </w:r>
        <w:r w:rsidR="00FC7F7E" w:rsidRPr="001834AE">
          <w:rPr>
            <w:rStyle w:val="a3"/>
            <w:rFonts w:ascii="Arial Narrow" w:hAnsi="Arial Narrow" w:cs="Times New Roman"/>
            <w:sz w:val="24"/>
            <w:szCs w:val="24"/>
            <w:lang w:val="en-US"/>
          </w:rPr>
          <w:t>forms</w:t>
        </w:r>
        <w:r w:rsidR="00FC7F7E" w:rsidRPr="001834AE">
          <w:rPr>
            <w:rStyle w:val="a3"/>
            <w:rFonts w:ascii="Arial Narrow" w:hAnsi="Arial Narrow" w:cs="Times New Roman"/>
            <w:sz w:val="24"/>
            <w:szCs w:val="24"/>
          </w:rPr>
          <w:t>.</w:t>
        </w:r>
        <w:proofErr w:type="spellStart"/>
        <w:r w:rsidR="00FC7F7E" w:rsidRPr="001834AE">
          <w:rPr>
            <w:rStyle w:val="a3"/>
            <w:rFonts w:ascii="Arial Narrow" w:hAnsi="Arial Narrow" w:cs="Times New Roman"/>
            <w:sz w:val="24"/>
            <w:szCs w:val="24"/>
            <w:lang w:val="en-US"/>
          </w:rPr>
          <w:t>gle</w:t>
        </w:r>
        <w:proofErr w:type="spellEnd"/>
        <w:r w:rsidR="00FC7F7E" w:rsidRPr="001834AE">
          <w:rPr>
            <w:rStyle w:val="a3"/>
            <w:rFonts w:ascii="Arial Narrow" w:hAnsi="Arial Narrow" w:cs="Times New Roman"/>
            <w:sz w:val="24"/>
            <w:szCs w:val="24"/>
          </w:rPr>
          <w:t>/</w:t>
        </w:r>
        <w:proofErr w:type="spellStart"/>
        <w:r w:rsidR="00FC7F7E" w:rsidRPr="001834AE">
          <w:rPr>
            <w:rStyle w:val="a3"/>
            <w:rFonts w:ascii="Arial Narrow" w:hAnsi="Arial Narrow" w:cs="Times New Roman"/>
            <w:sz w:val="24"/>
            <w:szCs w:val="24"/>
            <w:lang w:val="en-US"/>
          </w:rPr>
          <w:t>Zkq</w:t>
        </w:r>
        <w:proofErr w:type="spellEnd"/>
        <w:r w:rsidR="00FC7F7E" w:rsidRPr="001834AE">
          <w:rPr>
            <w:rStyle w:val="a3"/>
            <w:rFonts w:ascii="Arial Narrow" w:hAnsi="Arial Narrow" w:cs="Times New Roman"/>
            <w:sz w:val="24"/>
            <w:szCs w:val="24"/>
          </w:rPr>
          <w:t>9</w:t>
        </w:r>
        <w:proofErr w:type="spellStart"/>
        <w:r w:rsidR="00FC7F7E" w:rsidRPr="001834AE">
          <w:rPr>
            <w:rStyle w:val="a3"/>
            <w:rFonts w:ascii="Arial Narrow" w:hAnsi="Arial Narrow" w:cs="Times New Roman"/>
            <w:sz w:val="24"/>
            <w:szCs w:val="24"/>
            <w:lang w:val="en-US"/>
          </w:rPr>
          <w:t>kTimiNx</w:t>
        </w:r>
        <w:proofErr w:type="spellEnd"/>
        <w:r w:rsidR="00FC7F7E" w:rsidRPr="001834AE">
          <w:rPr>
            <w:rStyle w:val="a3"/>
            <w:rFonts w:ascii="Arial Narrow" w:hAnsi="Arial Narrow" w:cs="Times New Roman"/>
            <w:sz w:val="24"/>
            <w:szCs w:val="24"/>
          </w:rPr>
          <w:t>8</w:t>
        </w:r>
        <w:proofErr w:type="spellStart"/>
        <w:r w:rsidR="00FC7F7E" w:rsidRPr="001834AE">
          <w:rPr>
            <w:rStyle w:val="a3"/>
            <w:rFonts w:ascii="Arial Narrow" w:hAnsi="Arial Narrow" w:cs="Times New Roman"/>
            <w:sz w:val="24"/>
            <w:szCs w:val="24"/>
            <w:lang w:val="en-US"/>
          </w:rPr>
          <w:t>njdH</w:t>
        </w:r>
        <w:proofErr w:type="spellEnd"/>
        <w:r w:rsidR="00FC7F7E" w:rsidRPr="001834AE">
          <w:rPr>
            <w:rStyle w:val="a3"/>
            <w:rFonts w:ascii="Arial Narrow" w:hAnsi="Arial Narrow" w:cs="Times New Roman"/>
            <w:sz w:val="24"/>
            <w:szCs w:val="24"/>
          </w:rPr>
          <w:t>8</w:t>
        </w:r>
      </w:hyperlink>
      <w:r w:rsidR="00FC7F7E" w:rsidRPr="001834AE">
        <w:rPr>
          <w:rFonts w:ascii="Arial Narrow" w:hAnsi="Arial Narrow" w:cs="Times New Roman"/>
          <w:sz w:val="24"/>
          <w:szCs w:val="24"/>
        </w:rPr>
        <w:t xml:space="preserve"> </w:t>
      </w: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є обов’язковою.</w:t>
      </w:r>
    </w:p>
    <w:p w:rsidR="00EB604F" w:rsidRPr="001834AE" w:rsidRDefault="00EB604F" w:rsidP="00EB604F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sz w:val="24"/>
          <w:szCs w:val="24"/>
          <w:lang w:val="uk-UA"/>
        </w:rPr>
        <w:t>Граничний термін заповнення реєстраційної форми</w:t>
      </w:r>
      <w:r w:rsidR="000142FE" w:rsidRPr="001834AE"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– </w:t>
      </w:r>
      <w:r w:rsidR="000A3DBB" w:rsidRPr="001834AE">
        <w:rPr>
          <w:rFonts w:ascii="Arial Narrow" w:hAnsi="Arial Narrow" w:cs="Times New Roman"/>
          <w:b/>
          <w:sz w:val="24"/>
          <w:szCs w:val="24"/>
        </w:rPr>
        <w:t>20</w:t>
      </w: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 xml:space="preserve"> червня 2023 року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>, включно.</w:t>
      </w:r>
    </w:p>
    <w:p w:rsidR="00EB604F" w:rsidRPr="001834AE" w:rsidRDefault="00EB604F" w:rsidP="00EB604F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</w:p>
    <w:p w:rsidR="00CB475D" w:rsidRPr="001834AE" w:rsidRDefault="00CB475D" w:rsidP="00EB604F">
      <w:pPr>
        <w:spacing w:after="0" w:line="240" w:lineRule="auto"/>
        <w:rPr>
          <w:rFonts w:ascii="Arial Narrow" w:hAnsi="Arial Narrow" w:cs="Times New Roman"/>
          <w:b/>
          <w:sz w:val="24"/>
          <w:szCs w:val="24"/>
          <w:lang w:val="uk-UA"/>
        </w:rPr>
      </w:pPr>
      <w:proofErr w:type="spellStart"/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lastRenderedPageBreak/>
        <w:t>Післяконференційна</w:t>
      </w:r>
      <w:proofErr w:type="spellEnd"/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 xml:space="preserve"> монографія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>, за умови її позитивної рецензії,</w:t>
      </w: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 xml:space="preserve"> </w:t>
      </w:r>
      <w:r w:rsidR="00EB604F" w:rsidRPr="001834AE">
        <w:rPr>
          <w:rFonts w:ascii="Arial Narrow" w:hAnsi="Arial Narrow" w:cs="Times New Roman"/>
          <w:b/>
          <w:sz w:val="24"/>
          <w:szCs w:val="24"/>
          <w:lang w:val="uk-UA"/>
        </w:rPr>
        <w:t>буд</w:t>
      </w: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е</w:t>
      </w:r>
      <w:r w:rsidR="00EB604F" w:rsidRPr="001834AE">
        <w:rPr>
          <w:rFonts w:ascii="Arial Narrow" w:hAnsi="Arial Narrow" w:cs="Times New Roman"/>
          <w:b/>
          <w:sz w:val="24"/>
          <w:szCs w:val="24"/>
          <w:lang w:val="uk-UA"/>
        </w:rPr>
        <w:t xml:space="preserve"> опублікован</w:t>
      </w: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а</w:t>
      </w:r>
      <w:r w:rsidR="00EB604F"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>й</w:t>
      </w:r>
      <w:r w:rsidR="00EB604F" w:rsidRPr="001834AE">
        <w:rPr>
          <w:rFonts w:ascii="Arial Narrow" w:hAnsi="Arial Narrow" w:cs="Times New Roman"/>
          <w:sz w:val="24"/>
          <w:szCs w:val="24"/>
          <w:lang w:val="uk-UA"/>
        </w:rPr>
        <w:t xml:space="preserve"> розміщен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>а</w:t>
      </w:r>
      <w:r w:rsidR="00EB604F" w:rsidRPr="001834AE">
        <w:rPr>
          <w:rFonts w:ascii="Arial Narrow" w:hAnsi="Arial Narrow" w:cs="Times New Roman"/>
          <w:sz w:val="24"/>
          <w:szCs w:val="24"/>
          <w:lang w:val="uk-UA"/>
        </w:rPr>
        <w:t xml:space="preserve"> у відкритому доступі.</w:t>
      </w:r>
      <w:r w:rsidR="000142FE"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>Покликання буде надіслане на електронну адресу учасників, наведену в реєстраційній формі</w:t>
      </w:r>
      <w:r w:rsidR="001834AE">
        <w:rPr>
          <w:rFonts w:ascii="Arial Narrow" w:hAnsi="Arial Narrow" w:cs="Times New Roman"/>
          <w:sz w:val="24"/>
          <w:szCs w:val="24"/>
          <w:lang w:val="uk-UA"/>
        </w:rPr>
        <w:t xml:space="preserve">. </w:t>
      </w: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Науковий комітет застерігає за собою право обрати до публікації тексти, які найбільше відповідають меті конференції.</w:t>
      </w:r>
    </w:p>
    <w:p w:rsidR="006078A3" w:rsidRPr="001834AE" w:rsidRDefault="006078A3" w:rsidP="006078A3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</w:p>
    <w:p w:rsidR="006078A3" w:rsidRPr="001834AE" w:rsidRDefault="00CB475D" w:rsidP="006078A3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sz w:val="24"/>
          <w:szCs w:val="24"/>
          <w:lang w:val="uk-UA"/>
        </w:rPr>
        <w:t>Матеріали для публікації</w:t>
      </w:r>
      <w:r w:rsidR="006078A3" w:rsidRPr="001834AE">
        <w:rPr>
          <w:rFonts w:ascii="Arial Narrow" w:hAnsi="Arial Narrow" w:cs="Times New Roman"/>
          <w:sz w:val="24"/>
          <w:szCs w:val="24"/>
          <w:lang w:val="uk-UA"/>
        </w:rPr>
        <w:t xml:space="preserve"> у форматі </w:t>
      </w:r>
      <w:r w:rsidR="006078A3" w:rsidRPr="001834AE">
        <w:rPr>
          <w:rFonts w:ascii="Arial Narrow" w:hAnsi="Arial Narrow" w:cs="Times New Roman"/>
          <w:b/>
          <w:sz w:val="24"/>
          <w:szCs w:val="24"/>
          <w:lang w:val="uk-UA"/>
        </w:rPr>
        <w:t>.</w:t>
      </w:r>
      <w:r w:rsidR="006078A3" w:rsidRPr="001834AE">
        <w:rPr>
          <w:rFonts w:ascii="Arial Narrow" w:hAnsi="Arial Narrow" w:cs="Times New Roman"/>
          <w:b/>
          <w:sz w:val="24"/>
          <w:szCs w:val="24"/>
          <w:lang w:val="en-US"/>
        </w:rPr>
        <w:t>doc</w:t>
      </w:r>
      <w:r w:rsidR="006078A3" w:rsidRPr="001834AE">
        <w:rPr>
          <w:rFonts w:ascii="Arial Narrow" w:hAnsi="Arial Narrow" w:cs="Times New Roman"/>
          <w:sz w:val="24"/>
          <w:szCs w:val="24"/>
          <w:lang w:val="uk-UA"/>
        </w:rPr>
        <w:t xml:space="preserve"> називають за прізвищем автора, зазначаючи номер робочої групи (наприклад: </w:t>
      </w:r>
      <w:proofErr w:type="spellStart"/>
      <w:r w:rsidR="006078A3" w:rsidRPr="001834AE">
        <w:rPr>
          <w:rFonts w:ascii="Arial Narrow" w:hAnsi="Arial Narrow" w:cs="Times New Roman"/>
          <w:b/>
          <w:sz w:val="24"/>
          <w:szCs w:val="24"/>
          <w:lang w:val="en-US"/>
        </w:rPr>
        <w:t>Riabtsev</w:t>
      </w:r>
      <w:proofErr w:type="spellEnd"/>
      <w:r w:rsidR="006078A3" w:rsidRPr="001834AE">
        <w:rPr>
          <w:rFonts w:ascii="Arial Narrow" w:hAnsi="Arial Narrow" w:cs="Times New Roman"/>
          <w:b/>
          <w:sz w:val="24"/>
          <w:szCs w:val="24"/>
          <w:lang w:val="uk-UA"/>
        </w:rPr>
        <w:t>_</w:t>
      </w:r>
      <w:proofErr w:type="spellStart"/>
      <w:r w:rsidR="006078A3" w:rsidRPr="001834AE">
        <w:rPr>
          <w:rFonts w:ascii="Arial Narrow" w:hAnsi="Arial Narrow" w:cs="Times New Roman"/>
          <w:b/>
          <w:sz w:val="24"/>
          <w:szCs w:val="24"/>
          <w:lang w:val="en-US"/>
        </w:rPr>
        <w:t>WG</w:t>
      </w:r>
      <w:proofErr w:type="spellEnd"/>
      <w:r w:rsidR="006078A3" w:rsidRPr="001834AE">
        <w:rPr>
          <w:rFonts w:ascii="Arial Narrow" w:hAnsi="Arial Narrow" w:cs="Times New Roman"/>
          <w:b/>
          <w:sz w:val="24"/>
          <w:szCs w:val="24"/>
          <w:lang w:val="uk-UA"/>
        </w:rPr>
        <w:t>4.</w:t>
      </w:r>
      <w:r w:rsidR="006078A3" w:rsidRPr="001834AE">
        <w:rPr>
          <w:rFonts w:ascii="Arial Narrow" w:hAnsi="Arial Narrow" w:cs="Times New Roman"/>
          <w:b/>
          <w:sz w:val="24"/>
          <w:szCs w:val="24"/>
          <w:lang w:val="en-US"/>
        </w:rPr>
        <w:t>doc</w:t>
      </w:r>
      <w:r w:rsidR="006078A3" w:rsidRPr="001834AE">
        <w:rPr>
          <w:rFonts w:ascii="Arial Narrow" w:hAnsi="Arial Narrow" w:cs="Times New Roman"/>
          <w:sz w:val="24"/>
          <w:szCs w:val="24"/>
          <w:lang w:val="uk-UA"/>
        </w:rPr>
        <w:t xml:space="preserve">) і </w:t>
      </w:r>
      <w:r w:rsidR="006078A3" w:rsidRPr="001834AE">
        <w:rPr>
          <w:rFonts w:ascii="Arial Narrow" w:hAnsi="Arial Narrow" w:cs="Times New Roman"/>
          <w:b/>
          <w:sz w:val="24"/>
          <w:szCs w:val="24"/>
          <w:lang w:val="uk-UA"/>
        </w:rPr>
        <w:t>додають до реєстраційної форми</w:t>
      </w:r>
      <w:r w:rsidR="006078A3" w:rsidRPr="001834AE">
        <w:rPr>
          <w:rFonts w:ascii="Arial Narrow" w:hAnsi="Arial Narrow" w:cs="Times New Roman"/>
          <w:sz w:val="24"/>
          <w:szCs w:val="24"/>
          <w:lang w:val="uk-UA"/>
        </w:rPr>
        <w:t>.</w:t>
      </w:r>
    </w:p>
    <w:p w:rsidR="006078A3" w:rsidRPr="001834AE" w:rsidRDefault="006078A3" w:rsidP="006078A3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</w:p>
    <w:p w:rsidR="006078A3" w:rsidRPr="001834AE" w:rsidRDefault="006078A3" w:rsidP="006078A3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 xml:space="preserve">Відповідальний за публікацію матеріалів – </w:t>
      </w:r>
      <w:r w:rsidRPr="001834AE">
        <w:rPr>
          <w:rFonts w:ascii="Arial Narrow" w:hAnsi="Arial Narrow" w:cs="Times New Roman"/>
          <w:i/>
          <w:sz w:val="24"/>
          <w:szCs w:val="24"/>
          <w:lang w:val="uk-UA"/>
        </w:rPr>
        <w:t xml:space="preserve">Геннадій </w:t>
      </w:r>
      <w:proofErr w:type="spellStart"/>
      <w:r w:rsidRPr="001834AE">
        <w:rPr>
          <w:rFonts w:ascii="Arial Narrow" w:hAnsi="Arial Narrow" w:cs="Times New Roman"/>
          <w:i/>
          <w:sz w:val="24"/>
          <w:szCs w:val="24"/>
          <w:lang w:val="uk-UA"/>
        </w:rPr>
        <w:t>Рябцев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, доктор наук з державного управління, професор, професор Києво-Могилянської школи врядування імені Андрія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Мелешевича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, член </w:t>
      </w:r>
      <w:r w:rsidR="001834AE">
        <w:rPr>
          <w:rFonts w:ascii="Arial Narrow" w:hAnsi="Arial Narrow" w:cs="Times New Roman"/>
          <w:sz w:val="24"/>
          <w:szCs w:val="24"/>
          <w:lang w:val="uk-UA"/>
        </w:rPr>
        <w:t>наукового комітету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конференції, </w:t>
      </w:r>
      <w:hyperlink r:id="rId6" w:history="1">
        <w:r w:rsidRPr="001834AE">
          <w:rPr>
            <w:rStyle w:val="a3"/>
            <w:rFonts w:ascii="Arial Narrow" w:hAnsi="Arial Narrow" w:cs="Times New Roman"/>
            <w:sz w:val="24"/>
            <w:szCs w:val="24"/>
            <w:lang w:val="en-US"/>
          </w:rPr>
          <w:t>g</w:t>
        </w:r>
        <w:r w:rsidRPr="001834AE">
          <w:rPr>
            <w:rStyle w:val="a3"/>
            <w:rFonts w:ascii="Arial Narrow" w:hAnsi="Arial Narrow" w:cs="Times New Roman"/>
            <w:sz w:val="24"/>
            <w:szCs w:val="24"/>
            <w:lang w:val="uk-UA"/>
          </w:rPr>
          <w:t>.</w:t>
        </w:r>
        <w:r w:rsidRPr="001834AE">
          <w:rPr>
            <w:rStyle w:val="a3"/>
            <w:rFonts w:ascii="Arial Narrow" w:hAnsi="Arial Narrow" w:cs="Times New Roman"/>
            <w:sz w:val="24"/>
            <w:szCs w:val="24"/>
            <w:lang w:val="en-US"/>
          </w:rPr>
          <w:t>riabtsev</w:t>
        </w:r>
        <w:r w:rsidRPr="001834AE">
          <w:rPr>
            <w:rStyle w:val="a3"/>
            <w:rFonts w:ascii="Arial Narrow" w:hAnsi="Arial Narrow" w:cs="Times New Roman"/>
            <w:sz w:val="24"/>
            <w:szCs w:val="24"/>
            <w:lang w:val="uk-UA"/>
          </w:rPr>
          <w:t>@</w:t>
        </w:r>
        <w:r w:rsidRPr="001834AE">
          <w:rPr>
            <w:rStyle w:val="a3"/>
            <w:rFonts w:ascii="Arial Narrow" w:hAnsi="Arial Narrow" w:cs="Times New Roman"/>
            <w:sz w:val="24"/>
            <w:szCs w:val="24"/>
            <w:lang w:val="en-US"/>
          </w:rPr>
          <w:t>ukma</w:t>
        </w:r>
        <w:r w:rsidRPr="001834AE">
          <w:rPr>
            <w:rStyle w:val="a3"/>
            <w:rFonts w:ascii="Arial Narrow" w:hAnsi="Arial Narrow" w:cs="Times New Roman"/>
            <w:sz w:val="24"/>
            <w:szCs w:val="24"/>
            <w:lang w:val="uk-UA"/>
          </w:rPr>
          <w:t>.</w:t>
        </w:r>
        <w:r w:rsidRPr="001834AE">
          <w:rPr>
            <w:rStyle w:val="a3"/>
            <w:rFonts w:ascii="Arial Narrow" w:hAnsi="Arial Narrow" w:cs="Times New Roman"/>
            <w:sz w:val="24"/>
            <w:szCs w:val="24"/>
            <w:lang w:val="en-US"/>
          </w:rPr>
          <w:t>edu</w:t>
        </w:r>
        <w:r w:rsidRPr="001834AE">
          <w:rPr>
            <w:rStyle w:val="a3"/>
            <w:rFonts w:ascii="Arial Narrow" w:hAnsi="Arial Narrow" w:cs="Times New Roman"/>
            <w:sz w:val="24"/>
            <w:szCs w:val="24"/>
            <w:lang w:val="uk-UA"/>
          </w:rPr>
          <w:t>.</w:t>
        </w:r>
        <w:proofErr w:type="spellStart"/>
        <w:r w:rsidRPr="001834AE">
          <w:rPr>
            <w:rStyle w:val="a3"/>
            <w:rFonts w:ascii="Arial Narrow" w:hAnsi="Arial Narrow" w:cs="Times New Roman"/>
            <w:sz w:val="24"/>
            <w:szCs w:val="24"/>
            <w:lang w:val="en-US"/>
          </w:rPr>
          <w:t>ua</w:t>
        </w:r>
        <w:proofErr w:type="spellEnd"/>
      </w:hyperlink>
      <w:r w:rsidRPr="001834AE">
        <w:rPr>
          <w:rFonts w:ascii="Arial Narrow" w:hAnsi="Arial Narrow" w:cs="Times New Roman"/>
          <w:sz w:val="24"/>
          <w:szCs w:val="24"/>
          <w:lang w:val="uk-UA"/>
        </w:rPr>
        <w:t>.</w:t>
      </w:r>
    </w:p>
    <w:p w:rsidR="006078A3" w:rsidRPr="001834AE" w:rsidRDefault="006078A3" w:rsidP="006078A3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</w:p>
    <w:p w:rsidR="00EB604F" w:rsidRPr="001834AE" w:rsidRDefault="00EB604F" w:rsidP="00EB604F">
      <w:pPr>
        <w:spacing w:after="0" w:line="240" w:lineRule="auto"/>
        <w:rPr>
          <w:rFonts w:ascii="Arial Narrow" w:hAnsi="Arial Narrow" w:cs="Times New Roman"/>
          <w:b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Вимоги до оформлення матеріалів</w:t>
      </w:r>
      <w:r w:rsidR="001834AE">
        <w:rPr>
          <w:rFonts w:ascii="Arial Narrow" w:hAnsi="Arial Narrow" w:cs="Times New Roman"/>
          <w:b/>
          <w:sz w:val="24"/>
          <w:szCs w:val="24"/>
          <w:lang w:val="uk-UA"/>
        </w:rPr>
        <w:t>:</w:t>
      </w:r>
    </w:p>
    <w:p w:rsidR="00EB604F" w:rsidRPr="001834AE" w:rsidRDefault="00EB604F" w:rsidP="00EB604F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sz w:val="24"/>
          <w:szCs w:val="24"/>
          <w:lang w:val="uk-UA"/>
        </w:rPr>
        <w:t>Обсяг –</w:t>
      </w:r>
      <w:r w:rsidR="00CB475D"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>6</w:t>
      </w:r>
      <w:r w:rsidR="00CB475D" w:rsidRPr="001834AE">
        <w:rPr>
          <w:rFonts w:ascii="Arial Narrow" w:hAnsi="Arial Narrow" w:cs="Times New Roman"/>
          <w:sz w:val="24"/>
          <w:szCs w:val="24"/>
          <w:lang w:val="uk-UA"/>
        </w:rPr>
        <w:t>…</w:t>
      </w:r>
      <w:r w:rsidR="00CB475D" w:rsidRPr="001834AE">
        <w:rPr>
          <w:rFonts w:ascii="Arial Narrow" w:hAnsi="Arial Narrow" w:cs="Times New Roman"/>
          <w:sz w:val="24"/>
          <w:szCs w:val="24"/>
          <w:lang w:val="en-US"/>
        </w:rPr>
        <w:t>8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сторінок. Шрифт –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Times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New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proofErr w:type="spellStart"/>
      <w:r w:rsidRPr="001834AE">
        <w:rPr>
          <w:rFonts w:ascii="Arial Narrow" w:hAnsi="Arial Narrow" w:cs="Times New Roman"/>
          <w:sz w:val="24"/>
          <w:szCs w:val="24"/>
          <w:lang w:val="uk-UA"/>
        </w:rPr>
        <w:t>Roman</w:t>
      </w:r>
      <w:proofErr w:type="spellEnd"/>
      <w:r w:rsidRPr="001834AE">
        <w:rPr>
          <w:rFonts w:ascii="Arial Narrow" w:hAnsi="Arial Narrow" w:cs="Times New Roman"/>
          <w:sz w:val="24"/>
          <w:szCs w:val="24"/>
          <w:lang w:val="uk-UA"/>
        </w:rPr>
        <w:t>, 14. Міжрядковий інтервал – одинарний. Вирівнювання – за шириною. Абзацний відступ – 10 мм. Береги – 20 мм з усіх боків.</w:t>
      </w:r>
    </w:p>
    <w:p w:rsidR="00EB604F" w:rsidRPr="001834AE" w:rsidRDefault="00EB604F" w:rsidP="00EB604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uk-UA"/>
        </w:rPr>
      </w:pPr>
    </w:p>
    <w:p w:rsidR="000142FE" w:rsidRPr="001834AE" w:rsidRDefault="000142FE" w:rsidP="002A280A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Матеріали мають містити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>:</w:t>
      </w:r>
      <w:r w:rsidR="002A280A"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ім’я та прізвище автора, науковий ступінь, учене звання, </w:t>
      </w:r>
      <w:r w:rsidR="00C22EF7" w:rsidRPr="001834AE">
        <w:rPr>
          <w:rFonts w:ascii="Arial Narrow" w:hAnsi="Arial Narrow" w:cs="Times New Roman"/>
          <w:sz w:val="24"/>
          <w:szCs w:val="24"/>
          <w:lang w:val="uk-UA"/>
        </w:rPr>
        <w:t>посад</w:t>
      </w:r>
      <w:r w:rsidR="00CB475D" w:rsidRPr="001834AE">
        <w:rPr>
          <w:rFonts w:ascii="Arial Narrow" w:hAnsi="Arial Narrow" w:cs="Times New Roman"/>
          <w:sz w:val="24"/>
          <w:szCs w:val="24"/>
          <w:lang w:val="uk-UA"/>
        </w:rPr>
        <w:t>у</w:t>
      </w:r>
      <w:r w:rsidR="00C22EF7"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 w:rsidR="00CB475D" w:rsidRPr="001834AE">
        <w:rPr>
          <w:rFonts w:ascii="Arial Narrow" w:hAnsi="Arial Narrow" w:cs="Times New Roman"/>
          <w:sz w:val="24"/>
          <w:szCs w:val="24"/>
          <w:lang w:val="uk-UA"/>
        </w:rPr>
        <w:t>й</w:t>
      </w:r>
      <w:r w:rsidR="00C22EF7"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місце роботи (навчання), </w:t>
      </w:r>
      <w:r w:rsidR="002A280A" w:rsidRPr="001834AE">
        <w:rPr>
          <w:rFonts w:ascii="Arial Narrow" w:hAnsi="Arial Narrow" w:cs="Times New Roman"/>
          <w:sz w:val="24"/>
          <w:szCs w:val="24"/>
          <w:lang w:val="uk-UA"/>
        </w:rPr>
        <w:t xml:space="preserve">індекс </w:t>
      </w:r>
      <w:proofErr w:type="spellStart"/>
      <w:r w:rsidR="002A280A" w:rsidRPr="001834AE">
        <w:rPr>
          <w:rFonts w:ascii="Arial Narrow" w:hAnsi="Arial Narrow" w:cs="Times New Roman"/>
          <w:sz w:val="24"/>
          <w:szCs w:val="24"/>
          <w:lang w:val="uk-UA"/>
        </w:rPr>
        <w:t>ORCID</w:t>
      </w:r>
      <w:proofErr w:type="spellEnd"/>
      <w:r w:rsidR="002A280A" w:rsidRPr="001834AE">
        <w:rPr>
          <w:rFonts w:ascii="Arial Narrow" w:hAnsi="Arial Narrow" w:cs="Times New Roman"/>
          <w:sz w:val="24"/>
          <w:szCs w:val="24"/>
          <w:lang w:val="uk-UA"/>
        </w:rPr>
        <w:t xml:space="preserve">, 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>назв</w:t>
      </w:r>
      <w:r w:rsidR="002A280A" w:rsidRPr="001834AE">
        <w:rPr>
          <w:rFonts w:ascii="Arial Narrow" w:hAnsi="Arial Narrow" w:cs="Times New Roman"/>
          <w:sz w:val="24"/>
          <w:szCs w:val="24"/>
          <w:lang w:val="uk-UA"/>
        </w:rPr>
        <w:t>у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, </w:t>
      </w:r>
      <w:r w:rsidR="001460B5" w:rsidRPr="001834AE">
        <w:rPr>
          <w:rFonts w:ascii="Arial Narrow" w:hAnsi="Arial Narrow" w:cs="Times New Roman"/>
          <w:sz w:val="24"/>
          <w:szCs w:val="24"/>
          <w:lang w:val="uk-UA"/>
        </w:rPr>
        <w:t xml:space="preserve">ключові слова, </w:t>
      </w:r>
      <w:r w:rsidR="002A280A" w:rsidRPr="001834AE">
        <w:rPr>
          <w:rFonts w:ascii="Arial Narrow" w:hAnsi="Arial Narrow" w:cs="Times New Roman"/>
          <w:sz w:val="24"/>
          <w:szCs w:val="24"/>
          <w:lang w:val="uk-UA"/>
        </w:rPr>
        <w:t>мету</w:t>
      </w:r>
      <w:r w:rsidR="006F7D07" w:rsidRPr="006F7D07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 w:rsidR="006F7D07">
        <w:rPr>
          <w:rFonts w:ascii="Arial Narrow" w:hAnsi="Arial Narrow" w:cs="Times New Roman"/>
          <w:sz w:val="24"/>
          <w:szCs w:val="24"/>
          <w:lang w:val="uk-UA"/>
        </w:rPr>
        <w:t>дослідження</w:t>
      </w:r>
      <w:r w:rsidR="002A280A" w:rsidRPr="001834AE">
        <w:rPr>
          <w:rFonts w:ascii="Arial Narrow" w:hAnsi="Arial Narrow" w:cs="Times New Roman"/>
          <w:sz w:val="24"/>
          <w:szCs w:val="24"/>
          <w:lang w:val="uk-UA"/>
        </w:rPr>
        <w:t xml:space="preserve">, виклад основного матеріалу, висновки, </w:t>
      </w:r>
      <w:bookmarkStart w:id="0" w:name="_GoBack"/>
      <w:bookmarkEnd w:id="0"/>
      <w:r w:rsidR="002A280A" w:rsidRPr="001834AE">
        <w:rPr>
          <w:rFonts w:ascii="Arial Narrow" w:hAnsi="Arial Narrow" w:cs="Times New Roman"/>
          <w:sz w:val="24"/>
          <w:szCs w:val="24"/>
          <w:lang w:val="uk-UA"/>
        </w:rPr>
        <w:t xml:space="preserve">список використаної літератури (за </w:t>
      </w:r>
      <w:proofErr w:type="spellStart"/>
      <w:r w:rsidR="002A280A" w:rsidRPr="001834AE">
        <w:rPr>
          <w:rFonts w:ascii="Arial Narrow" w:hAnsi="Arial Narrow" w:cs="Times New Roman"/>
          <w:sz w:val="24"/>
          <w:szCs w:val="24"/>
          <w:lang w:val="uk-UA"/>
        </w:rPr>
        <w:t>ДСТУ</w:t>
      </w:r>
      <w:proofErr w:type="spellEnd"/>
      <w:r w:rsidR="002A280A" w:rsidRPr="001834AE">
        <w:rPr>
          <w:rFonts w:ascii="Arial Narrow" w:hAnsi="Arial Narrow" w:cs="Times New Roman"/>
          <w:sz w:val="24"/>
          <w:szCs w:val="24"/>
          <w:lang w:val="uk-UA"/>
        </w:rPr>
        <w:t xml:space="preserve"> 8302:2015).</w:t>
      </w:r>
      <w:r w:rsidR="00FC7F7E" w:rsidRPr="001834AE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</w:p>
    <w:p w:rsidR="002A280A" w:rsidRPr="001834AE" w:rsidRDefault="002A280A" w:rsidP="002A280A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</w:p>
    <w:p w:rsidR="002A280A" w:rsidRPr="001834AE" w:rsidRDefault="002A280A" w:rsidP="002A280A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Якщо матеріали подано українською мовою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>, після списку використаної літератури наводять ім’я та прізвище автора, назву</w:t>
      </w:r>
      <w:r w:rsidR="00CB475D" w:rsidRPr="001834AE">
        <w:rPr>
          <w:rFonts w:ascii="Arial Narrow" w:hAnsi="Arial Narrow" w:cs="Times New Roman"/>
          <w:sz w:val="24"/>
          <w:szCs w:val="24"/>
          <w:lang w:val="uk-UA"/>
        </w:rPr>
        <w:t xml:space="preserve"> матеріалів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 xml:space="preserve">, резюме обсягом 300 слів, ключові слова </w:t>
      </w: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англійською мовою</w:t>
      </w:r>
      <w:r w:rsidRPr="001834AE">
        <w:rPr>
          <w:rFonts w:ascii="Arial Narrow" w:hAnsi="Arial Narrow" w:cs="Times New Roman"/>
          <w:sz w:val="24"/>
          <w:szCs w:val="24"/>
          <w:lang w:val="uk-UA"/>
        </w:rPr>
        <w:t>.</w:t>
      </w:r>
    </w:p>
    <w:p w:rsidR="006078A3" w:rsidRPr="001834AE" w:rsidRDefault="006078A3" w:rsidP="002A280A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</w:p>
    <w:p w:rsidR="003214F9" w:rsidRDefault="006078A3" w:rsidP="003214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sz w:val="24"/>
          <w:szCs w:val="24"/>
          <w:lang w:val="uk-UA"/>
        </w:rPr>
        <w:t>Зразок оформлення наведений нижче.</w:t>
      </w:r>
    </w:p>
    <w:p w:rsidR="003214F9" w:rsidRDefault="003214F9" w:rsidP="003214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uk-UA"/>
        </w:rPr>
      </w:pPr>
    </w:p>
    <w:p w:rsidR="00EB604F" w:rsidRPr="001834AE" w:rsidRDefault="000142FE" w:rsidP="003214F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val="uk-UA"/>
        </w:rPr>
      </w:pPr>
      <w:r w:rsidRPr="001834AE">
        <w:rPr>
          <w:rFonts w:ascii="Arial Narrow" w:hAnsi="Arial Narrow" w:cs="Times New Roman"/>
          <w:b/>
          <w:sz w:val="24"/>
          <w:szCs w:val="24"/>
          <w:lang w:val="uk-UA"/>
        </w:rPr>
        <w:t>Зразок оформлення матеріалів</w:t>
      </w:r>
    </w:p>
    <w:p w:rsidR="000142FE" w:rsidRPr="001834AE" w:rsidRDefault="000142FE" w:rsidP="00EB604F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</w:p>
    <w:p w:rsidR="002A280A" w:rsidRPr="002A280A" w:rsidRDefault="002A280A" w:rsidP="002A2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A28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Геннадій </w:t>
      </w:r>
      <w:proofErr w:type="spellStart"/>
      <w:r w:rsidR="00C22EF7" w:rsidRPr="002A280A">
        <w:rPr>
          <w:rFonts w:ascii="Times New Roman" w:hAnsi="Times New Roman" w:cs="Times New Roman"/>
          <w:b/>
          <w:sz w:val="28"/>
          <w:szCs w:val="28"/>
          <w:lang w:val="uk-UA"/>
        </w:rPr>
        <w:t>Рябцев</w:t>
      </w:r>
      <w:proofErr w:type="spellEnd"/>
    </w:p>
    <w:p w:rsidR="002A280A" w:rsidRPr="00BE249E" w:rsidRDefault="002A280A" w:rsidP="002A2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A280A">
        <w:rPr>
          <w:rFonts w:ascii="Times New Roman" w:hAnsi="Times New Roman" w:cs="Times New Roman"/>
          <w:sz w:val="28"/>
          <w:szCs w:val="28"/>
          <w:lang w:val="uk-UA"/>
        </w:rPr>
        <w:t xml:space="preserve">доктор наук з державного управління, професор, професор Києво-Могилянської школи врядування імені Андрія </w:t>
      </w:r>
      <w:proofErr w:type="spellStart"/>
      <w:r w:rsidRPr="002A280A">
        <w:rPr>
          <w:rFonts w:ascii="Times New Roman" w:hAnsi="Times New Roman" w:cs="Times New Roman"/>
          <w:sz w:val="28"/>
          <w:szCs w:val="28"/>
          <w:lang w:val="uk-UA"/>
        </w:rPr>
        <w:t>Мелешевича</w:t>
      </w:r>
      <w:proofErr w:type="spellEnd"/>
      <w:r w:rsidR="00BE249E">
        <w:rPr>
          <w:rFonts w:ascii="Times New Roman" w:hAnsi="Times New Roman" w:cs="Times New Roman"/>
          <w:sz w:val="28"/>
          <w:szCs w:val="28"/>
          <w:lang w:val="uk-UA"/>
        </w:rPr>
        <w:t>, Україна</w:t>
      </w:r>
    </w:p>
    <w:p w:rsidR="00C22EF7" w:rsidRDefault="00C22EF7" w:rsidP="002A2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A280A">
        <w:rPr>
          <w:rFonts w:ascii="Times New Roman" w:hAnsi="Times New Roman" w:cs="Times New Roman"/>
          <w:sz w:val="28"/>
          <w:szCs w:val="28"/>
          <w:lang w:val="uk-UA"/>
        </w:rPr>
        <w:t>https://orcid.org/0000-0002-3478-825X</w:t>
      </w:r>
    </w:p>
    <w:p w:rsidR="002A280A" w:rsidRDefault="002A280A" w:rsidP="002A2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A280A" w:rsidRPr="002A280A" w:rsidRDefault="002A280A" w:rsidP="002A2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28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ТРАНСФОРМАЦІЯ СВІТОВОГО ЕНЕРГЕТИЧНОГО РИНКУ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A280A">
        <w:rPr>
          <w:rFonts w:ascii="Times New Roman" w:hAnsi="Times New Roman" w:cs="Times New Roman"/>
          <w:b/>
          <w:sz w:val="28"/>
          <w:szCs w:val="28"/>
          <w:lang w:val="uk-UA"/>
        </w:rPr>
        <w:t>ПІД ВПЛИВОМ УКРАЇНСЬКО-РОСІЙСЬКОЇ ВІЙНИ</w:t>
      </w:r>
    </w:p>
    <w:p w:rsidR="002A280A" w:rsidRDefault="002A280A" w:rsidP="002A2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704C2" w:rsidRDefault="004704C2" w:rsidP="00C22E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704C2">
        <w:rPr>
          <w:rFonts w:ascii="Times New Roman" w:hAnsi="Times New Roman" w:cs="Times New Roman"/>
          <w:i/>
          <w:sz w:val="28"/>
          <w:szCs w:val="28"/>
          <w:lang w:val="uk-UA"/>
        </w:rPr>
        <w:t>Ключові слова</w:t>
      </w:r>
      <w:r>
        <w:rPr>
          <w:rFonts w:ascii="Times New Roman" w:hAnsi="Times New Roman" w:cs="Times New Roman"/>
          <w:sz w:val="28"/>
          <w:szCs w:val="28"/>
          <w:lang w:val="uk-UA"/>
        </w:rPr>
        <w:t>: …</w:t>
      </w:r>
    </w:p>
    <w:p w:rsidR="004704C2" w:rsidRDefault="004704C2" w:rsidP="00C22E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22EF7" w:rsidRDefault="00C22EF7" w:rsidP="00C22E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 дослідження є перевірка наукової гіпотези про…</w:t>
      </w:r>
      <w:r w:rsidR="00A1241E" w:rsidRPr="00A1241E">
        <w:rPr>
          <w:rFonts w:ascii="Times New Roman" w:hAnsi="Times New Roman" w:cs="Times New Roman"/>
          <w:sz w:val="28"/>
          <w:szCs w:val="28"/>
        </w:rPr>
        <w:t xml:space="preserve"> [1].</w:t>
      </w:r>
    </w:p>
    <w:p w:rsidR="00A1241E" w:rsidRDefault="00A1241E" w:rsidP="00C22E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1241E" w:rsidRDefault="00A1241E" w:rsidP="00C22E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Висновки:</w:t>
      </w:r>
    </w:p>
    <w:p w:rsidR="00A1241E" w:rsidRPr="00A1241E" w:rsidRDefault="00A1241E" w:rsidP="00C22E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1241E">
        <w:rPr>
          <w:rFonts w:ascii="Times New Roman" w:hAnsi="Times New Roman" w:cs="Times New Roman"/>
          <w:sz w:val="28"/>
          <w:szCs w:val="28"/>
          <w:lang w:val="uk-UA"/>
        </w:rPr>
        <w:t>Попри переважання пропонування сировини над попитом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22EF7" w:rsidRDefault="00C22EF7" w:rsidP="00C22E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22EF7" w:rsidRPr="00C22EF7" w:rsidRDefault="00C22EF7" w:rsidP="00C22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EF7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 літератури</w:t>
      </w:r>
    </w:p>
    <w:p w:rsidR="00C22EF7" w:rsidRDefault="00C22EF7" w:rsidP="00C22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proofErr w:type="spellStart"/>
      <w:r w:rsidRPr="002A280A">
        <w:rPr>
          <w:rFonts w:ascii="Times New Roman" w:hAnsi="Times New Roman" w:cs="Times New Roman"/>
          <w:sz w:val="28"/>
          <w:szCs w:val="28"/>
          <w:lang w:val="uk-UA"/>
        </w:rPr>
        <w:t>Council</w:t>
      </w:r>
      <w:proofErr w:type="spellEnd"/>
      <w:r w:rsidRPr="002A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80A">
        <w:rPr>
          <w:rFonts w:ascii="Times New Roman" w:hAnsi="Times New Roman" w:cs="Times New Roman"/>
          <w:sz w:val="28"/>
          <w:szCs w:val="28"/>
          <w:lang w:val="uk-UA"/>
        </w:rPr>
        <w:t>Decision</w:t>
      </w:r>
      <w:proofErr w:type="spellEnd"/>
      <w:r w:rsidRPr="002A280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A280A">
        <w:rPr>
          <w:rFonts w:ascii="Times New Roman" w:hAnsi="Times New Roman" w:cs="Times New Roman"/>
          <w:sz w:val="28"/>
          <w:szCs w:val="28"/>
          <w:lang w:val="uk-UA"/>
        </w:rPr>
        <w:t>CFSP</w:t>
      </w:r>
      <w:proofErr w:type="spellEnd"/>
      <w:r w:rsidRPr="002A280A">
        <w:rPr>
          <w:rFonts w:ascii="Times New Roman" w:hAnsi="Times New Roman" w:cs="Times New Roman"/>
          <w:sz w:val="28"/>
          <w:szCs w:val="28"/>
          <w:lang w:val="uk-UA"/>
        </w:rPr>
        <w:t xml:space="preserve">) 2022/884 </w:t>
      </w:r>
      <w:proofErr w:type="spellStart"/>
      <w:r w:rsidRPr="002A28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A280A"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proofErr w:type="spellStart"/>
      <w:r w:rsidRPr="002A280A">
        <w:rPr>
          <w:rFonts w:ascii="Times New Roman" w:hAnsi="Times New Roman" w:cs="Times New Roman"/>
          <w:sz w:val="28"/>
          <w:szCs w:val="28"/>
          <w:lang w:val="uk-UA"/>
        </w:rPr>
        <w:t>June</w:t>
      </w:r>
      <w:proofErr w:type="spellEnd"/>
      <w:r w:rsidRPr="002A280A">
        <w:rPr>
          <w:rFonts w:ascii="Times New Roman" w:hAnsi="Times New Roman" w:cs="Times New Roman"/>
          <w:sz w:val="28"/>
          <w:szCs w:val="28"/>
          <w:lang w:val="uk-UA"/>
        </w:rPr>
        <w:t xml:space="preserve"> 2022 </w:t>
      </w:r>
      <w:proofErr w:type="spellStart"/>
      <w:r w:rsidRPr="002A280A">
        <w:rPr>
          <w:rFonts w:ascii="Times New Roman" w:hAnsi="Times New Roman" w:cs="Times New Roman"/>
          <w:sz w:val="28"/>
          <w:szCs w:val="28"/>
          <w:lang w:val="uk-UA"/>
        </w:rPr>
        <w:t>amending</w:t>
      </w:r>
      <w:proofErr w:type="spellEnd"/>
      <w:r w:rsidRPr="002A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80A">
        <w:rPr>
          <w:rFonts w:ascii="Times New Roman" w:hAnsi="Times New Roman" w:cs="Times New Roman"/>
          <w:sz w:val="28"/>
          <w:szCs w:val="28"/>
          <w:lang w:val="uk-UA"/>
        </w:rPr>
        <w:t>Decision</w:t>
      </w:r>
      <w:proofErr w:type="spellEnd"/>
      <w:r w:rsidRPr="002A280A">
        <w:rPr>
          <w:rFonts w:ascii="Times New Roman" w:hAnsi="Times New Roman" w:cs="Times New Roman"/>
          <w:sz w:val="28"/>
          <w:szCs w:val="28"/>
          <w:lang w:val="uk-UA"/>
        </w:rPr>
        <w:t xml:space="preserve"> 2014/512/</w:t>
      </w:r>
      <w:proofErr w:type="spellStart"/>
      <w:r w:rsidRPr="002A280A">
        <w:rPr>
          <w:rFonts w:ascii="Times New Roman" w:hAnsi="Times New Roman" w:cs="Times New Roman"/>
          <w:sz w:val="28"/>
          <w:szCs w:val="28"/>
          <w:lang w:val="uk-UA"/>
        </w:rPr>
        <w:t>CFSP</w:t>
      </w:r>
      <w:proofErr w:type="spellEnd"/>
      <w:r w:rsidRPr="002A28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A280A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2A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80A">
        <w:rPr>
          <w:rFonts w:ascii="Times New Roman" w:hAnsi="Times New Roman" w:cs="Times New Roman"/>
          <w:sz w:val="28"/>
          <w:szCs w:val="28"/>
          <w:lang w:val="uk-UA"/>
        </w:rPr>
        <w:t>official</w:t>
      </w:r>
      <w:proofErr w:type="spellEnd"/>
      <w:r w:rsidRPr="002A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80A">
        <w:rPr>
          <w:rFonts w:ascii="Times New Roman" w:hAnsi="Times New Roman" w:cs="Times New Roman"/>
          <w:sz w:val="28"/>
          <w:szCs w:val="28"/>
          <w:lang w:val="uk-UA"/>
        </w:rPr>
        <w:t>website</w:t>
      </w:r>
      <w:proofErr w:type="spellEnd"/>
      <w:r w:rsidRPr="002A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80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A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80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A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80A">
        <w:rPr>
          <w:rFonts w:ascii="Times New Roman" w:hAnsi="Times New Roman" w:cs="Times New Roman"/>
          <w:sz w:val="28"/>
          <w:szCs w:val="28"/>
          <w:lang w:val="uk-UA"/>
        </w:rPr>
        <w:t>EU</w:t>
      </w:r>
      <w:proofErr w:type="spellEnd"/>
      <w:r w:rsidRPr="002A280A">
        <w:rPr>
          <w:rFonts w:ascii="Times New Roman" w:hAnsi="Times New Roman" w:cs="Times New Roman"/>
          <w:sz w:val="28"/>
          <w:szCs w:val="28"/>
          <w:lang w:val="uk-UA"/>
        </w:rPr>
        <w:t>. URL: https://eur-lex.europa.eu/legal-content/EN/TXT/?uri=uriserv%3AOJ.L_.2022.153.01.0128.01.ENG</w:t>
      </w:r>
    </w:p>
    <w:p w:rsidR="004704C2" w:rsidRPr="00220D93" w:rsidRDefault="004704C2" w:rsidP="004704C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4704C2" w:rsidRPr="00220D93" w:rsidRDefault="004704C2" w:rsidP="00470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20D93">
        <w:rPr>
          <w:rFonts w:ascii="Times New Roman" w:hAnsi="Times New Roman" w:cs="Times New Roman"/>
          <w:sz w:val="28"/>
          <w:szCs w:val="28"/>
          <w:lang w:val="en-US"/>
        </w:rPr>
        <w:t>Gennadii</w:t>
      </w:r>
      <w:proofErr w:type="spellEnd"/>
      <w:r w:rsidRPr="00220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0D93">
        <w:rPr>
          <w:rFonts w:ascii="Times New Roman" w:hAnsi="Times New Roman" w:cs="Times New Roman"/>
          <w:sz w:val="28"/>
          <w:szCs w:val="28"/>
          <w:lang w:val="en-US"/>
        </w:rPr>
        <w:t>Riabtsev</w:t>
      </w:r>
      <w:proofErr w:type="spellEnd"/>
    </w:p>
    <w:p w:rsidR="004704C2" w:rsidRPr="00220D93" w:rsidRDefault="004704C2" w:rsidP="004704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04C2" w:rsidRPr="00220D93" w:rsidRDefault="004704C2" w:rsidP="00470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20D93">
        <w:rPr>
          <w:rFonts w:ascii="Times New Roman" w:hAnsi="Times New Roman" w:cs="Times New Roman"/>
          <w:sz w:val="28"/>
          <w:szCs w:val="28"/>
          <w:lang w:val="en-US"/>
        </w:rPr>
        <w:lastRenderedPageBreak/>
        <w:t>ENERGY MARKET TRANSFORMATION</w:t>
      </w:r>
    </w:p>
    <w:p w:rsidR="004704C2" w:rsidRPr="00220D93" w:rsidRDefault="004704C2" w:rsidP="00470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20D93">
        <w:rPr>
          <w:rFonts w:ascii="Times New Roman" w:hAnsi="Times New Roman" w:cs="Times New Roman"/>
          <w:sz w:val="28"/>
          <w:szCs w:val="28"/>
          <w:lang w:val="en-US"/>
        </w:rPr>
        <w:t>UNDER THE UKRAINIAN-RUSSIAN WAR INFLUENCE</w:t>
      </w:r>
    </w:p>
    <w:p w:rsidR="004704C2" w:rsidRPr="00220D93" w:rsidRDefault="004704C2" w:rsidP="00470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704C2" w:rsidRPr="00220D93" w:rsidRDefault="004704C2" w:rsidP="004704C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20D93">
        <w:rPr>
          <w:rFonts w:ascii="Times New Roman" w:hAnsi="Times New Roman" w:cs="Times New Roman"/>
          <w:sz w:val="28"/>
          <w:szCs w:val="28"/>
          <w:lang w:val="en-US"/>
        </w:rPr>
        <w:t>The RF's losses from the oil embargo and price restrictions did not allow…</w:t>
      </w:r>
    </w:p>
    <w:p w:rsidR="003214F9" w:rsidRPr="003214F9" w:rsidRDefault="004704C2" w:rsidP="00321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0D93">
        <w:rPr>
          <w:rFonts w:ascii="Times New Roman" w:hAnsi="Times New Roman" w:cs="Times New Roman"/>
          <w:i/>
          <w:sz w:val="28"/>
          <w:szCs w:val="28"/>
          <w:lang w:val="en-US"/>
        </w:rPr>
        <w:t>Keywords</w:t>
      </w:r>
      <w:r w:rsidRPr="00220D93">
        <w:rPr>
          <w:rFonts w:ascii="Times New Roman" w:hAnsi="Times New Roman" w:cs="Times New Roman"/>
          <w:sz w:val="28"/>
          <w:szCs w:val="28"/>
          <w:lang w:val="en-US"/>
        </w:rPr>
        <w:t>: oil embargo, Russian invasion of Ukraine, global energy market, economic sanctions.</w:t>
      </w:r>
    </w:p>
    <w:sectPr w:rsidR="003214F9" w:rsidRPr="003214F9" w:rsidSect="00EB60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4F"/>
    <w:rsid w:val="000142FE"/>
    <w:rsid w:val="000A3DBB"/>
    <w:rsid w:val="001460B5"/>
    <w:rsid w:val="001834AE"/>
    <w:rsid w:val="00220D93"/>
    <w:rsid w:val="002A280A"/>
    <w:rsid w:val="002F6347"/>
    <w:rsid w:val="003214F9"/>
    <w:rsid w:val="00415C57"/>
    <w:rsid w:val="0045717B"/>
    <w:rsid w:val="004704C2"/>
    <w:rsid w:val="006078A3"/>
    <w:rsid w:val="00683C11"/>
    <w:rsid w:val="006B453C"/>
    <w:rsid w:val="006F7D07"/>
    <w:rsid w:val="00834E71"/>
    <w:rsid w:val="008A4064"/>
    <w:rsid w:val="008E03DC"/>
    <w:rsid w:val="00A1241E"/>
    <w:rsid w:val="00BE249E"/>
    <w:rsid w:val="00C22EF7"/>
    <w:rsid w:val="00CB475D"/>
    <w:rsid w:val="00EB604F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riabtsev@ukma.edu.ua" TargetMode="External"/><Relationship Id="rId5" Type="http://schemas.openxmlformats.org/officeDocument/2006/relationships/hyperlink" Target="https://forms.gle/Zkq9kTimiNx8njdH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РГЛ</dc:creator>
  <cp:lastModifiedBy>РГЛ</cp:lastModifiedBy>
  <cp:revision>13</cp:revision>
  <dcterms:created xsi:type="dcterms:W3CDTF">2023-04-24T10:34:00Z</dcterms:created>
  <dcterms:modified xsi:type="dcterms:W3CDTF">2023-05-31T10:54:00Z</dcterms:modified>
</cp:coreProperties>
</file>