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B3" w:rsidRPr="000A3F06" w:rsidRDefault="0053415E" w:rsidP="00877DA3">
      <w:pPr>
        <w:spacing w:after="0" w:line="240" w:lineRule="auto"/>
        <w:jc w:val="center"/>
        <w:rPr>
          <w:rFonts w:ascii="Arial Narrow" w:hAnsi="Arial Narrow" w:cs="Times New Roman"/>
          <w:sz w:val="24"/>
          <w:szCs w:val="24"/>
          <w:lang w:val="en-US"/>
        </w:rPr>
      </w:pPr>
      <w:proofErr w:type="spellStart"/>
      <w:r w:rsidRPr="000A3F06">
        <w:rPr>
          <w:rFonts w:ascii="Arial Narrow" w:hAnsi="Arial Narrow" w:cs="Times New Roman"/>
          <w:sz w:val="24"/>
          <w:szCs w:val="24"/>
          <w:lang w:val="en-US"/>
        </w:rPr>
        <w:t>Andriy</w:t>
      </w:r>
      <w:proofErr w:type="spellEnd"/>
      <w:r w:rsidRPr="000A3F06">
        <w:rPr>
          <w:rFonts w:ascii="Arial Narrow" w:hAnsi="Arial Narrow" w:cs="Times New Roman"/>
          <w:sz w:val="24"/>
          <w:szCs w:val="24"/>
          <w:lang w:val="en-US"/>
        </w:rPr>
        <w:t xml:space="preserve"> </w:t>
      </w:r>
      <w:proofErr w:type="spellStart"/>
      <w:r w:rsidRPr="000A3F06">
        <w:rPr>
          <w:rFonts w:ascii="Arial Narrow" w:hAnsi="Arial Narrow" w:cs="Times New Roman"/>
          <w:sz w:val="24"/>
          <w:szCs w:val="24"/>
          <w:lang w:val="en-US"/>
        </w:rPr>
        <w:t>Meleshevych</w:t>
      </w:r>
      <w:proofErr w:type="spellEnd"/>
      <w:r w:rsidRPr="000A3F06">
        <w:rPr>
          <w:rFonts w:ascii="Arial Narrow" w:hAnsi="Arial Narrow" w:cs="Times New Roman"/>
          <w:sz w:val="24"/>
          <w:szCs w:val="24"/>
          <w:lang w:val="en-US"/>
        </w:rPr>
        <w:t xml:space="preserve"> Kyiv-</w:t>
      </w:r>
      <w:proofErr w:type="spellStart"/>
      <w:r w:rsidRPr="000A3F06">
        <w:rPr>
          <w:rFonts w:ascii="Arial Narrow" w:hAnsi="Arial Narrow" w:cs="Times New Roman"/>
          <w:sz w:val="24"/>
          <w:szCs w:val="24"/>
          <w:lang w:val="en-US"/>
        </w:rPr>
        <w:t>Mohyla</w:t>
      </w:r>
      <w:proofErr w:type="spellEnd"/>
      <w:r w:rsidRPr="000A3F06">
        <w:rPr>
          <w:rFonts w:ascii="Arial Narrow" w:hAnsi="Arial Narrow" w:cs="Times New Roman"/>
          <w:sz w:val="24"/>
          <w:szCs w:val="24"/>
          <w:lang w:val="en-US"/>
        </w:rPr>
        <w:t xml:space="preserve"> School of Governance</w:t>
      </w:r>
      <w:r w:rsidR="000957D9" w:rsidRPr="000A3F06">
        <w:rPr>
          <w:rFonts w:ascii="Arial Narrow" w:hAnsi="Arial Narrow" w:cs="Times New Roman"/>
          <w:sz w:val="24"/>
          <w:szCs w:val="24"/>
          <w:lang w:val="en-US"/>
        </w:rPr>
        <w:t xml:space="preserve"> of</w:t>
      </w:r>
      <w:r w:rsidRPr="000A3F06">
        <w:rPr>
          <w:rFonts w:ascii="Arial Narrow" w:hAnsi="Arial Narrow" w:cs="Times New Roman"/>
          <w:sz w:val="24"/>
          <w:szCs w:val="24"/>
          <w:lang w:val="en-US"/>
        </w:rPr>
        <w:t xml:space="preserve"> National University of Kyiv-</w:t>
      </w:r>
      <w:proofErr w:type="spellStart"/>
      <w:r w:rsidRPr="000A3F06">
        <w:rPr>
          <w:rFonts w:ascii="Arial Narrow" w:hAnsi="Arial Narrow" w:cs="Times New Roman"/>
          <w:sz w:val="24"/>
          <w:szCs w:val="24"/>
          <w:lang w:val="en-US"/>
        </w:rPr>
        <w:t>Mohyla</w:t>
      </w:r>
      <w:proofErr w:type="spellEnd"/>
      <w:r w:rsidRPr="000A3F06">
        <w:rPr>
          <w:rFonts w:ascii="Arial Narrow" w:hAnsi="Arial Narrow" w:cs="Times New Roman"/>
          <w:sz w:val="24"/>
          <w:szCs w:val="24"/>
          <w:lang w:val="en-US"/>
        </w:rPr>
        <w:t xml:space="preserve"> University</w:t>
      </w:r>
      <w:r w:rsidR="00B50DB3" w:rsidRPr="000A3F06">
        <w:rPr>
          <w:rFonts w:ascii="Arial Narrow" w:hAnsi="Arial Narrow" w:cs="Times New Roman"/>
          <w:sz w:val="24"/>
          <w:szCs w:val="24"/>
          <w:lang w:val="en-US"/>
        </w:rPr>
        <w:t xml:space="preserve"> (Ukraine)</w:t>
      </w:r>
    </w:p>
    <w:p w:rsidR="00CC53F3" w:rsidRPr="000A3F06" w:rsidRDefault="006F130E" w:rsidP="00877DA3">
      <w:pPr>
        <w:spacing w:after="0" w:line="240" w:lineRule="auto"/>
        <w:jc w:val="center"/>
        <w:rPr>
          <w:rFonts w:ascii="Arial Narrow" w:hAnsi="Arial Narrow" w:cs="Times New Roman"/>
          <w:sz w:val="24"/>
          <w:szCs w:val="24"/>
          <w:lang w:val="en-US"/>
        </w:rPr>
      </w:pPr>
      <w:r w:rsidRPr="000A3F06">
        <w:rPr>
          <w:rFonts w:ascii="Arial Narrow" w:hAnsi="Arial Narrow" w:cs="Times New Roman"/>
          <w:sz w:val="24"/>
          <w:szCs w:val="24"/>
          <w:lang w:val="en-US"/>
        </w:rPr>
        <w:t>Department of Administrative Law</w:t>
      </w:r>
      <w:r w:rsidR="000957D9" w:rsidRPr="000A3F06">
        <w:rPr>
          <w:rFonts w:ascii="Arial Narrow" w:hAnsi="Arial Narrow" w:cs="Times New Roman"/>
          <w:sz w:val="24"/>
          <w:szCs w:val="24"/>
          <w:lang w:val="en-US"/>
        </w:rPr>
        <w:t xml:space="preserve"> </w:t>
      </w:r>
      <w:r w:rsidR="00877DA3" w:rsidRPr="000A3F06">
        <w:rPr>
          <w:rFonts w:ascii="Arial Narrow" w:hAnsi="Arial Narrow" w:cs="Times New Roman"/>
          <w:sz w:val="24"/>
          <w:szCs w:val="24"/>
          <w:lang w:val="en-US"/>
        </w:rPr>
        <w:t>of</w:t>
      </w:r>
      <w:r w:rsidRPr="000A3F06">
        <w:rPr>
          <w:rFonts w:ascii="Arial Narrow" w:hAnsi="Arial Narrow" w:cs="Times New Roman"/>
          <w:sz w:val="24"/>
          <w:szCs w:val="24"/>
          <w:lang w:val="en-US"/>
        </w:rPr>
        <w:t xml:space="preserve"> </w:t>
      </w:r>
      <w:proofErr w:type="spellStart"/>
      <w:r w:rsidRPr="000A3F06">
        <w:rPr>
          <w:rFonts w:ascii="Arial Narrow" w:hAnsi="Arial Narrow" w:cs="Times New Roman"/>
          <w:sz w:val="24"/>
          <w:szCs w:val="24"/>
          <w:lang w:val="en-US"/>
        </w:rPr>
        <w:t>Jagiellonian</w:t>
      </w:r>
      <w:proofErr w:type="spellEnd"/>
      <w:r w:rsidRPr="000A3F06">
        <w:rPr>
          <w:rFonts w:ascii="Arial Narrow" w:hAnsi="Arial Narrow" w:cs="Times New Roman"/>
          <w:sz w:val="24"/>
          <w:szCs w:val="24"/>
          <w:lang w:val="en-US"/>
        </w:rPr>
        <w:t xml:space="preserve"> University in </w:t>
      </w:r>
      <w:proofErr w:type="spellStart"/>
      <w:r w:rsidRPr="000A3F06">
        <w:rPr>
          <w:rFonts w:ascii="Arial Narrow" w:hAnsi="Arial Narrow" w:cs="Times New Roman"/>
          <w:sz w:val="24"/>
          <w:szCs w:val="24"/>
          <w:lang w:val="en-US"/>
        </w:rPr>
        <w:t>Kraków</w:t>
      </w:r>
      <w:proofErr w:type="spellEnd"/>
      <w:r w:rsidRPr="000A3F06">
        <w:rPr>
          <w:rFonts w:ascii="Arial Narrow" w:hAnsi="Arial Narrow" w:cs="Times New Roman"/>
          <w:sz w:val="24"/>
          <w:szCs w:val="24"/>
          <w:lang w:val="en-US"/>
        </w:rPr>
        <w:t xml:space="preserve"> (Poland)</w:t>
      </w:r>
    </w:p>
    <w:p w:rsidR="000957D9" w:rsidRPr="000A3F06" w:rsidRDefault="000957D9" w:rsidP="000957D9">
      <w:pPr>
        <w:spacing w:after="0" w:line="240" w:lineRule="auto"/>
        <w:jc w:val="center"/>
        <w:rPr>
          <w:rFonts w:ascii="Arial Narrow" w:hAnsi="Arial Narrow" w:cs="Times New Roman"/>
          <w:sz w:val="24"/>
          <w:szCs w:val="24"/>
          <w:lang w:val="en-US"/>
        </w:rPr>
      </w:pPr>
      <w:r w:rsidRPr="000A3F06">
        <w:rPr>
          <w:rFonts w:ascii="Arial Narrow" w:hAnsi="Arial Narrow" w:cs="Times New Roman"/>
          <w:sz w:val="24"/>
          <w:szCs w:val="24"/>
          <w:lang w:val="en-US"/>
        </w:rPr>
        <w:t xml:space="preserve">Department Local Government Law of </w:t>
      </w:r>
      <w:proofErr w:type="spellStart"/>
      <w:r w:rsidRPr="000A3F06">
        <w:rPr>
          <w:rFonts w:ascii="Arial Narrow" w:hAnsi="Arial Narrow" w:cs="Times New Roman"/>
          <w:sz w:val="24"/>
          <w:szCs w:val="24"/>
          <w:lang w:val="en-US"/>
        </w:rPr>
        <w:t>Jagiellonian</w:t>
      </w:r>
      <w:proofErr w:type="spellEnd"/>
      <w:r w:rsidRPr="000A3F06">
        <w:rPr>
          <w:rFonts w:ascii="Arial Narrow" w:hAnsi="Arial Narrow" w:cs="Times New Roman"/>
          <w:sz w:val="24"/>
          <w:szCs w:val="24"/>
          <w:lang w:val="en-US"/>
        </w:rPr>
        <w:t xml:space="preserve"> University in </w:t>
      </w:r>
      <w:proofErr w:type="spellStart"/>
      <w:r w:rsidRPr="000A3F06">
        <w:rPr>
          <w:rFonts w:ascii="Arial Narrow" w:hAnsi="Arial Narrow" w:cs="Times New Roman"/>
          <w:sz w:val="24"/>
          <w:szCs w:val="24"/>
          <w:lang w:val="en-US"/>
        </w:rPr>
        <w:t>Kraków</w:t>
      </w:r>
      <w:proofErr w:type="spellEnd"/>
      <w:r w:rsidRPr="000A3F06">
        <w:rPr>
          <w:rFonts w:ascii="Arial Narrow" w:hAnsi="Arial Narrow" w:cs="Times New Roman"/>
          <w:sz w:val="24"/>
          <w:szCs w:val="24"/>
          <w:lang w:val="en-US"/>
        </w:rPr>
        <w:t xml:space="preserve"> (Poland)</w:t>
      </w:r>
    </w:p>
    <w:p w:rsidR="00B50DB3" w:rsidRPr="000A3F06" w:rsidRDefault="00782EF8" w:rsidP="00877DA3">
      <w:pPr>
        <w:spacing w:after="0" w:line="240" w:lineRule="auto"/>
        <w:jc w:val="center"/>
        <w:rPr>
          <w:rFonts w:ascii="Arial Narrow" w:hAnsi="Arial Narrow" w:cs="Times New Roman"/>
          <w:sz w:val="24"/>
          <w:szCs w:val="24"/>
          <w:lang w:val="en-US"/>
        </w:rPr>
      </w:pPr>
      <w:r w:rsidRPr="000A3F06">
        <w:rPr>
          <w:rFonts w:ascii="Arial Narrow" w:hAnsi="Arial Narrow" w:cs="Times New Roman"/>
          <w:sz w:val="24"/>
          <w:szCs w:val="24"/>
          <w:lang w:val="en-US"/>
        </w:rPr>
        <w:t>Departm</w:t>
      </w:r>
      <w:r w:rsidR="00B50DB3" w:rsidRPr="000A3F06">
        <w:rPr>
          <w:rFonts w:ascii="Arial Narrow" w:hAnsi="Arial Narrow" w:cs="Times New Roman"/>
          <w:sz w:val="24"/>
          <w:szCs w:val="24"/>
          <w:lang w:val="en-US"/>
        </w:rPr>
        <w:t xml:space="preserve">ent of Public Administration </w:t>
      </w:r>
      <w:r w:rsidRPr="000A3F06">
        <w:rPr>
          <w:rFonts w:ascii="Arial Narrow" w:hAnsi="Arial Narrow" w:cs="Times New Roman"/>
          <w:sz w:val="24"/>
          <w:szCs w:val="24"/>
          <w:lang w:val="en-US"/>
        </w:rPr>
        <w:t xml:space="preserve">Management of Babes </w:t>
      </w:r>
      <w:proofErr w:type="spellStart"/>
      <w:r w:rsidRPr="000A3F06">
        <w:rPr>
          <w:rFonts w:ascii="Arial Narrow" w:hAnsi="Arial Narrow" w:cs="Times New Roman"/>
          <w:sz w:val="24"/>
          <w:szCs w:val="24"/>
          <w:lang w:val="en-US"/>
        </w:rPr>
        <w:t>Bolai</w:t>
      </w:r>
      <w:proofErr w:type="spellEnd"/>
      <w:r w:rsidRPr="000A3F06">
        <w:rPr>
          <w:rFonts w:ascii="Arial Narrow" w:hAnsi="Arial Narrow" w:cs="Times New Roman"/>
          <w:sz w:val="24"/>
          <w:szCs w:val="24"/>
          <w:lang w:val="en-US"/>
        </w:rPr>
        <w:t xml:space="preserve"> University (Romania)</w:t>
      </w:r>
    </w:p>
    <w:p w:rsidR="00782EF8" w:rsidRPr="000A3F06" w:rsidRDefault="00782EF8" w:rsidP="00877DA3">
      <w:pPr>
        <w:spacing w:after="0" w:line="240" w:lineRule="auto"/>
        <w:jc w:val="center"/>
        <w:rPr>
          <w:rFonts w:ascii="Arial Narrow" w:hAnsi="Arial Narrow" w:cs="Times New Roman"/>
          <w:sz w:val="24"/>
          <w:szCs w:val="24"/>
          <w:lang w:val="en-US"/>
        </w:rPr>
      </w:pPr>
      <w:r w:rsidRPr="000A3F06">
        <w:rPr>
          <w:rFonts w:ascii="Arial Narrow" w:hAnsi="Arial Narrow" w:cs="Times New Roman"/>
          <w:sz w:val="24"/>
          <w:szCs w:val="24"/>
          <w:lang w:val="en-US"/>
        </w:rPr>
        <w:t>Department of Public Administration and Political Sciences of Klaipeda University (Lithuania)</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B50DB3" w:rsidP="00877DA3">
      <w:pPr>
        <w:spacing w:after="0" w:line="240" w:lineRule="auto"/>
        <w:jc w:val="center"/>
        <w:rPr>
          <w:rFonts w:ascii="Arial Narrow" w:hAnsi="Arial Narrow" w:cs="Times New Roman"/>
          <w:b/>
          <w:sz w:val="24"/>
          <w:szCs w:val="24"/>
          <w:lang w:val="en-US"/>
        </w:rPr>
      </w:pPr>
      <w:r w:rsidRPr="000A3F06">
        <w:rPr>
          <w:rFonts w:ascii="Arial Narrow" w:hAnsi="Arial Narrow" w:cs="Times New Roman"/>
          <w:b/>
          <w:sz w:val="24"/>
          <w:szCs w:val="24"/>
          <w:lang w:val="en-US"/>
        </w:rPr>
        <w:t>CALL FOR PAPERS</w:t>
      </w:r>
    </w:p>
    <w:p w:rsidR="00782EF8" w:rsidRPr="000A3F06" w:rsidRDefault="00782EF8" w:rsidP="00877DA3">
      <w:pPr>
        <w:spacing w:after="0" w:line="240" w:lineRule="auto"/>
        <w:jc w:val="center"/>
        <w:rPr>
          <w:rFonts w:ascii="Arial Narrow" w:hAnsi="Arial Narrow" w:cs="Times New Roman"/>
          <w:sz w:val="24"/>
          <w:szCs w:val="24"/>
          <w:lang w:val="en-US"/>
        </w:rPr>
      </w:pPr>
    </w:p>
    <w:p w:rsidR="00782EF8" w:rsidRPr="000A3F06" w:rsidRDefault="00B50DB3" w:rsidP="00877DA3">
      <w:pPr>
        <w:spacing w:after="0" w:line="240" w:lineRule="auto"/>
        <w:jc w:val="center"/>
        <w:rPr>
          <w:rFonts w:ascii="Arial Narrow" w:hAnsi="Arial Narrow" w:cs="Times New Roman"/>
          <w:b/>
          <w:sz w:val="24"/>
          <w:szCs w:val="24"/>
          <w:lang w:val="en-US"/>
        </w:rPr>
      </w:pPr>
      <w:r w:rsidRPr="000A3F06">
        <w:rPr>
          <w:rFonts w:ascii="Arial Narrow" w:hAnsi="Arial Narrow" w:cs="Times New Roman"/>
          <w:b/>
          <w:sz w:val="24"/>
          <w:szCs w:val="24"/>
          <w:lang w:val="en-US"/>
        </w:rPr>
        <w:t>1</w:t>
      </w:r>
      <w:r w:rsidRPr="000A3F06">
        <w:rPr>
          <w:rFonts w:ascii="Arial Narrow" w:hAnsi="Arial Narrow" w:cs="Times New Roman"/>
          <w:b/>
          <w:sz w:val="24"/>
          <w:szCs w:val="24"/>
          <w:vertAlign w:val="superscript"/>
          <w:lang w:val="en-US"/>
        </w:rPr>
        <w:t>st</w:t>
      </w:r>
      <w:r w:rsidRPr="000A3F06">
        <w:rPr>
          <w:rFonts w:ascii="Arial Narrow" w:hAnsi="Arial Narrow" w:cs="Times New Roman"/>
          <w:b/>
          <w:sz w:val="24"/>
          <w:szCs w:val="24"/>
          <w:lang w:val="en-US"/>
        </w:rPr>
        <w:t xml:space="preserve"> </w:t>
      </w:r>
      <w:r w:rsidR="00782EF8" w:rsidRPr="000A3F06">
        <w:rPr>
          <w:rFonts w:ascii="Arial Narrow" w:hAnsi="Arial Narrow" w:cs="Times New Roman"/>
          <w:b/>
          <w:sz w:val="24"/>
          <w:szCs w:val="24"/>
          <w:lang w:val="en-US"/>
        </w:rPr>
        <w:t>international conference</w:t>
      </w:r>
    </w:p>
    <w:p w:rsidR="00B50DB3" w:rsidRPr="000A3F06" w:rsidRDefault="00B50DB3" w:rsidP="00877DA3">
      <w:pPr>
        <w:spacing w:after="0" w:line="240" w:lineRule="auto"/>
        <w:jc w:val="center"/>
        <w:rPr>
          <w:rFonts w:ascii="Arial Narrow" w:hAnsi="Arial Narrow" w:cs="Times New Roman"/>
          <w:b/>
          <w:sz w:val="24"/>
          <w:szCs w:val="24"/>
          <w:lang w:val="en-US"/>
        </w:rPr>
      </w:pPr>
    </w:p>
    <w:p w:rsidR="00782EF8" w:rsidRPr="000A3F06" w:rsidRDefault="0053415E" w:rsidP="00877DA3">
      <w:pPr>
        <w:spacing w:after="0" w:line="240" w:lineRule="auto"/>
        <w:jc w:val="center"/>
        <w:rPr>
          <w:rFonts w:ascii="Arial Narrow" w:hAnsi="Arial Narrow" w:cs="Times New Roman"/>
          <w:b/>
          <w:sz w:val="24"/>
          <w:szCs w:val="24"/>
          <w:lang w:val="en-US"/>
        </w:rPr>
      </w:pPr>
      <w:r w:rsidRPr="000A3F06">
        <w:rPr>
          <w:rFonts w:ascii="Arial Narrow" w:hAnsi="Arial Narrow" w:cs="Times New Roman"/>
          <w:b/>
          <w:sz w:val="24"/>
          <w:szCs w:val="24"/>
          <w:lang w:val="en-US"/>
        </w:rPr>
        <w:t xml:space="preserve">PUBLIC POLICY, GOVERNANCE AND COMMUNICATIONS </w:t>
      </w:r>
      <w:r w:rsidRPr="000A3F06">
        <w:rPr>
          <w:rFonts w:ascii="Arial Narrow" w:hAnsi="Arial Narrow" w:cs="Times New Roman"/>
          <w:b/>
          <w:sz w:val="24"/>
          <w:szCs w:val="24"/>
          <w:lang w:val="en-US"/>
        </w:rPr>
        <w:br/>
        <w:t>IN THE EU MEMBER STATES AND CANDIDATE COUNTRIES</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782EF8" w:rsidP="00877DA3">
      <w:pPr>
        <w:spacing w:after="0" w:line="240" w:lineRule="auto"/>
        <w:jc w:val="center"/>
        <w:rPr>
          <w:rFonts w:ascii="Arial Narrow" w:hAnsi="Arial Narrow" w:cs="Times New Roman"/>
          <w:sz w:val="24"/>
          <w:szCs w:val="24"/>
          <w:lang w:val="en-US"/>
        </w:rPr>
      </w:pPr>
      <w:r w:rsidRPr="000A3F06">
        <w:rPr>
          <w:rFonts w:ascii="Arial Narrow" w:hAnsi="Arial Narrow" w:cs="Times New Roman"/>
          <w:b/>
          <w:sz w:val="24"/>
          <w:szCs w:val="24"/>
          <w:lang w:val="en-US"/>
        </w:rPr>
        <w:t>June 26-27, 2023</w:t>
      </w:r>
    </w:p>
    <w:p w:rsidR="00CC53F3" w:rsidRPr="000A3F06" w:rsidRDefault="00CC53F3" w:rsidP="00877DA3">
      <w:pPr>
        <w:spacing w:after="0" w:line="240" w:lineRule="auto"/>
        <w:jc w:val="center"/>
        <w:rPr>
          <w:rFonts w:ascii="Arial Narrow" w:hAnsi="Arial Narrow" w:cs="Times New Roman"/>
          <w:sz w:val="24"/>
          <w:szCs w:val="24"/>
          <w:lang w:val="en-US"/>
        </w:rPr>
      </w:pPr>
      <w:r w:rsidRPr="000A3F06">
        <w:rPr>
          <w:rFonts w:ascii="Arial Narrow" w:hAnsi="Arial Narrow" w:cs="Times New Roman"/>
          <w:sz w:val="24"/>
          <w:szCs w:val="24"/>
          <w:lang w:val="en-US"/>
        </w:rPr>
        <w:t>Kyiv, Ukraine</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CC53F3" w:rsidP="00877DA3">
      <w:pPr>
        <w:spacing w:after="0" w:line="240" w:lineRule="auto"/>
        <w:rPr>
          <w:rFonts w:ascii="Arial Narrow" w:hAnsi="Arial Narrow" w:cs="Times New Roman"/>
          <w:sz w:val="24"/>
          <w:szCs w:val="24"/>
          <w:lang w:val="en-US"/>
        </w:rPr>
      </w:pPr>
      <w:r w:rsidRPr="000A3F06">
        <w:rPr>
          <w:rFonts w:ascii="Arial Narrow" w:hAnsi="Arial Narrow" w:cs="Times New Roman"/>
          <w:b/>
          <w:sz w:val="24"/>
          <w:szCs w:val="24"/>
          <w:lang w:val="en-US"/>
        </w:rPr>
        <w:t>The main aim</w:t>
      </w:r>
      <w:r w:rsidR="00782EF8" w:rsidRPr="000A3F06">
        <w:rPr>
          <w:rFonts w:ascii="Arial Narrow" w:hAnsi="Arial Narrow" w:cs="Times New Roman"/>
          <w:b/>
          <w:sz w:val="24"/>
          <w:szCs w:val="24"/>
          <w:lang w:val="en-US"/>
        </w:rPr>
        <w:t xml:space="preserve"> of the conference</w:t>
      </w:r>
      <w:r w:rsidRPr="000A3F06">
        <w:rPr>
          <w:rFonts w:ascii="Arial Narrow" w:hAnsi="Arial Narrow" w:cs="Times New Roman"/>
          <w:sz w:val="24"/>
          <w:szCs w:val="24"/>
          <w:lang w:val="en-US"/>
        </w:rPr>
        <w:t xml:space="preserve"> is to create a forum for </w:t>
      </w:r>
      <w:r w:rsidR="00782EF8" w:rsidRPr="000A3F06">
        <w:rPr>
          <w:rFonts w:ascii="Arial Narrow" w:hAnsi="Arial Narrow" w:cs="Times New Roman"/>
          <w:sz w:val="24"/>
          <w:szCs w:val="24"/>
          <w:lang w:val="en-US"/>
        </w:rPr>
        <w:t>discuss</w:t>
      </w:r>
      <w:r w:rsidRPr="000A3F06">
        <w:rPr>
          <w:rFonts w:ascii="Arial Narrow" w:hAnsi="Arial Narrow" w:cs="Times New Roman"/>
          <w:sz w:val="24"/>
          <w:szCs w:val="24"/>
          <w:lang w:val="en-US"/>
        </w:rPr>
        <w:t xml:space="preserve">ion of </w:t>
      </w:r>
      <w:r w:rsidR="00782EF8" w:rsidRPr="000A3F06">
        <w:rPr>
          <w:rFonts w:ascii="Arial Narrow" w:hAnsi="Arial Narrow" w:cs="Times New Roman"/>
          <w:sz w:val="24"/>
          <w:szCs w:val="24"/>
          <w:lang w:val="en-US"/>
        </w:rPr>
        <w:t>the</w:t>
      </w:r>
      <w:r w:rsidRPr="000A3F06">
        <w:rPr>
          <w:rFonts w:ascii="Arial Narrow" w:hAnsi="Arial Narrow" w:cs="Times New Roman"/>
          <w:sz w:val="24"/>
          <w:szCs w:val="24"/>
          <w:lang w:val="en-US"/>
        </w:rPr>
        <w:t xml:space="preserve"> urgent issues of </w:t>
      </w:r>
      <w:r w:rsidR="007B674D" w:rsidRPr="000A3F06">
        <w:rPr>
          <w:rFonts w:ascii="Arial Narrow" w:hAnsi="Arial Narrow" w:cs="Times New Roman"/>
          <w:sz w:val="24"/>
          <w:szCs w:val="24"/>
          <w:lang w:val="en-US"/>
        </w:rPr>
        <w:t xml:space="preserve">public governance, </w:t>
      </w:r>
      <w:r w:rsidRPr="000A3F06">
        <w:rPr>
          <w:rFonts w:ascii="Arial Narrow" w:hAnsi="Arial Narrow" w:cs="Times New Roman"/>
          <w:sz w:val="24"/>
          <w:szCs w:val="24"/>
          <w:lang w:val="en-US"/>
        </w:rPr>
        <w:t xml:space="preserve">evidence-based </w:t>
      </w:r>
      <w:r w:rsidR="00782EF8" w:rsidRPr="000A3F06">
        <w:rPr>
          <w:rFonts w:ascii="Arial Narrow" w:hAnsi="Arial Narrow" w:cs="Times New Roman"/>
          <w:sz w:val="24"/>
          <w:szCs w:val="24"/>
          <w:lang w:val="en-US"/>
        </w:rPr>
        <w:t>public policy</w:t>
      </w:r>
      <w:r w:rsidR="000957D9" w:rsidRPr="000A3F06">
        <w:rPr>
          <w:rFonts w:ascii="Arial Narrow" w:hAnsi="Arial Narrow" w:cs="Times New Roman"/>
          <w:sz w:val="24"/>
          <w:szCs w:val="24"/>
          <w:lang w:val="uk-UA"/>
        </w:rPr>
        <w:t>-</w:t>
      </w:r>
      <w:r w:rsidR="00782EF8" w:rsidRPr="000A3F06">
        <w:rPr>
          <w:rFonts w:ascii="Arial Narrow" w:hAnsi="Arial Narrow" w:cs="Times New Roman"/>
          <w:sz w:val="24"/>
          <w:szCs w:val="24"/>
          <w:lang w:val="en-US"/>
        </w:rPr>
        <w:t xml:space="preserve">making, and </w:t>
      </w:r>
      <w:r w:rsidRPr="000A3F06">
        <w:rPr>
          <w:rFonts w:ascii="Arial Narrow" w:hAnsi="Arial Narrow" w:cs="Times New Roman"/>
          <w:sz w:val="24"/>
          <w:szCs w:val="24"/>
          <w:lang w:val="en-US"/>
        </w:rPr>
        <w:t xml:space="preserve">government </w:t>
      </w:r>
      <w:r w:rsidR="00782EF8" w:rsidRPr="000A3F06">
        <w:rPr>
          <w:rFonts w:ascii="Arial Narrow" w:hAnsi="Arial Narrow" w:cs="Times New Roman"/>
          <w:sz w:val="24"/>
          <w:szCs w:val="24"/>
          <w:lang w:val="en-US"/>
        </w:rPr>
        <w:t>communications under the conditions of new challenges</w:t>
      </w:r>
      <w:r w:rsidRPr="000A3F06">
        <w:rPr>
          <w:rFonts w:ascii="Arial Narrow" w:hAnsi="Arial Narrow" w:cs="Times New Roman"/>
          <w:sz w:val="24"/>
          <w:szCs w:val="24"/>
          <w:lang w:val="en-US"/>
        </w:rPr>
        <w:t xml:space="preserve"> in the EU member states</w:t>
      </w:r>
      <w:r w:rsidR="00C30CDC" w:rsidRPr="000A3F06">
        <w:rPr>
          <w:rFonts w:ascii="Arial Narrow" w:hAnsi="Arial Narrow" w:cs="Times New Roman"/>
          <w:sz w:val="24"/>
          <w:szCs w:val="24"/>
          <w:lang w:val="en-US"/>
        </w:rPr>
        <w:t xml:space="preserve"> and candidate states</w:t>
      </w:r>
      <w:r w:rsidR="00782EF8" w:rsidRPr="000A3F06">
        <w:rPr>
          <w:rFonts w:ascii="Arial Narrow" w:hAnsi="Arial Narrow" w:cs="Times New Roman"/>
          <w:sz w:val="24"/>
          <w:szCs w:val="24"/>
          <w:lang w:val="en-US"/>
        </w:rPr>
        <w:t xml:space="preserve">, </w:t>
      </w:r>
      <w:r w:rsidR="007B674D" w:rsidRPr="000A3F06">
        <w:rPr>
          <w:rFonts w:ascii="Arial Narrow" w:hAnsi="Arial Narrow" w:cs="Times New Roman"/>
          <w:sz w:val="24"/>
          <w:szCs w:val="24"/>
          <w:lang w:val="en-US"/>
        </w:rPr>
        <w:t xml:space="preserve">issues urged in Ukraine in the </w:t>
      </w:r>
      <w:r w:rsidR="0053415E" w:rsidRPr="000A3F06">
        <w:rPr>
          <w:rFonts w:ascii="Arial Narrow" w:hAnsi="Arial Narrow" w:cs="Times New Roman"/>
          <w:sz w:val="24"/>
          <w:szCs w:val="24"/>
          <w:lang w:val="en-US"/>
        </w:rPr>
        <w:t xml:space="preserve">war </w:t>
      </w:r>
      <w:r w:rsidR="007B674D" w:rsidRPr="000A3F06">
        <w:rPr>
          <w:rFonts w:ascii="Arial Narrow" w:hAnsi="Arial Narrow" w:cs="Times New Roman"/>
          <w:sz w:val="24"/>
          <w:szCs w:val="24"/>
          <w:lang w:val="en-US"/>
        </w:rPr>
        <w:t>period and post</w:t>
      </w:r>
      <w:r w:rsidR="000957D9" w:rsidRPr="000A3F06">
        <w:rPr>
          <w:rFonts w:ascii="Arial Narrow" w:hAnsi="Arial Narrow" w:cs="Times New Roman"/>
          <w:sz w:val="24"/>
          <w:szCs w:val="24"/>
          <w:lang w:val="uk-UA"/>
        </w:rPr>
        <w:t>-</w:t>
      </w:r>
      <w:r w:rsidR="007B674D" w:rsidRPr="000A3F06">
        <w:rPr>
          <w:rFonts w:ascii="Arial Narrow" w:hAnsi="Arial Narrow" w:cs="Times New Roman"/>
          <w:sz w:val="24"/>
          <w:szCs w:val="24"/>
          <w:lang w:val="en-US"/>
        </w:rPr>
        <w:t>war recovery</w:t>
      </w:r>
      <w:r w:rsidR="00782EF8" w:rsidRPr="000A3F06">
        <w:rPr>
          <w:rFonts w:ascii="Arial Narrow" w:hAnsi="Arial Narrow" w:cs="Times New Roman"/>
          <w:sz w:val="24"/>
          <w:szCs w:val="24"/>
          <w:lang w:val="en-US"/>
        </w:rPr>
        <w:t>, and to develop recommendations to improve the efficiency of state and local government bodies</w:t>
      </w:r>
      <w:r w:rsidR="007B674D" w:rsidRPr="000A3F06">
        <w:rPr>
          <w:rFonts w:ascii="Arial Narrow" w:hAnsi="Arial Narrow" w:cs="Times New Roman"/>
          <w:sz w:val="24"/>
          <w:szCs w:val="24"/>
          <w:lang w:val="en-US"/>
        </w:rPr>
        <w:t xml:space="preserve"> and implementation of principles of good governance and democratic values</w:t>
      </w:r>
      <w:r w:rsidR="00782EF8" w:rsidRPr="000A3F06">
        <w:rPr>
          <w:rFonts w:ascii="Arial Narrow" w:hAnsi="Arial Narrow" w:cs="Times New Roman"/>
          <w:sz w:val="24"/>
          <w:szCs w:val="24"/>
          <w:lang w:val="en-US"/>
        </w:rPr>
        <w:t>.</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782EF8" w:rsidP="00877DA3">
      <w:pPr>
        <w:spacing w:after="0" w:line="240" w:lineRule="auto"/>
        <w:rPr>
          <w:rFonts w:ascii="Arial Narrow" w:hAnsi="Arial Narrow" w:cs="Times New Roman"/>
          <w:b/>
          <w:sz w:val="24"/>
          <w:szCs w:val="24"/>
          <w:lang w:val="en-US"/>
        </w:rPr>
      </w:pPr>
      <w:r w:rsidRPr="000A3F06">
        <w:rPr>
          <w:rFonts w:ascii="Arial Narrow" w:hAnsi="Arial Narrow" w:cs="Times New Roman"/>
          <w:b/>
          <w:sz w:val="24"/>
          <w:szCs w:val="24"/>
          <w:lang w:val="en-US"/>
        </w:rPr>
        <w:t>Co-chairs of the</w:t>
      </w:r>
      <w:r w:rsidR="007B674D" w:rsidRPr="000A3F06">
        <w:rPr>
          <w:rFonts w:ascii="Arial Narrow" w:hAnsi="Arial Narrow" w:cs="Times New Roman"/>
          <w:b/>
          <w:sz w:val="24"/>
          <w:szCs w:val="24"/>
          <w:lang w:val="en-US"/>
        </w:rPr>
        <w:t xml:space="preserve"> International Board</w:t>
      </w:r>
      <w:r w:rsidRPr="000A3F06">
        <w:rPr>
          <w:rFonts w:ascii="Arial Narrow" w:hAnsi="Arial Narrow" w:cs="Times New Roman"/>
          <w:b/>
          <w:sz w:val="24"/>
          <w:szCs w:val="24"/>
          <w:lang w:val="en-US"/>
        </w:rPr>
        <w:t>:</w:t>
      </w:r>
    </w:p>
    <w:p w:rsidR="00782EF8" w:rsidRPr="000A3F06" w:rsidRDefault="00490FD9" w:rsidP="00877DA3">
      <w:pPr>
        <w:spacing w:after="0" w:line="240" w:lineRule="auto"/>
        <w:ind w:left="851"/>
        <w:rPr>
          <w:rFonts w:ascii="Arial Narrow" w:hAnsi="Arial Narrow" w:cs="Times New Roman"/>
          <w:sz w:val="24"/>
          <w:szCs w:val="24"/>
          <w:lang w:val="en-US"/>
        </w:rPr>
      </w:pPr>
      <w:r w:rsidRPr="000A3F06">
        <w:rPr>
          <w:rFonts w:ascii="Arial Narrow" w:hAnsi="Arial Narrow" w:cs="Times New Roman"/>
          <w:sz w:val="24"/>
          <w:szCs w:val="24"/>
          <w:lang w:val="en-US"/>
        </w:rPr>
        <w:t xml:space="preserve">Prof. Dr. </w:t>
      </w:r>
      <w:proofErr w:type="spellStart"/>
      <w:r w:rsidR="00782EF8" w:rsidRPr="000A3F06">
        <w:rPr>
          <w:rFonts w:ascii="Arial Narrow" w:hAnsi="Arial Narrow" w:cs="Times New Roman"/>
          <w:i/>
          <w:sz w:val="24"/>
          <w:szCs w:val="24"/>
          <w:lang w:val="en-US"/>
        </w:rPr>
        <w:t>Valer</w:t>
      </w:r>
      <w:r w:rsidRPr="000A3F06">
        <w:rPr>
          <w:rFonts w:ascii="Arial Narrow" w:hAnsi="Arial Narrow" w:cs="Times New Roman"/>
          <w:i/>
          <w:sz w:val="24"/>
          <w:szCs w:val="24"/>
          <w:lang w:val="en-US"/>
        </w:rPr>
        <w:t>ii</w:t>
      </w:r>
      <w:proofErr w:type="spellEnd"/>
      <w:r w:rsidR="00782EF8" w:rsidRPr="000A3F06">
        <w:rPr>
          <w:rFonts w:ascii="Arial Narrow" w:hAnsi="Arial Narrow" w:cs="Times New Roman"/>
          <w:i/>
          <w:sz w:val="24"/>
          <w:szCs w:val="24"/>
          <w:lang w:val="en-US"/>
        </w:rPr>
        <w:t xml:space="preserve"> </w:t>
      </w:r>
      <w:proofErr w:type="spellStart"/>
      <w:r w:rsidR="00782EF8" w:rsidRPr="000A3F06">
        <w:rPr>
          <w:rFonts w:ascii="Arial Narrow" w:hAnsi="Arial Narrow" w:cs="Times New Roman"/>
          <w:i/>
          <w:sz w:val="24"/>
          <w:szCs w:val="24"/>
          <w:lang w:val="en-US"/>
        </w:rPr>
        <w:t>Tertychka</w:t>
      </w:r>
      <w:proofErr w:type="spellEnd"/>
      <w:r w:rsidR="00782EF8" w:rsidRPr="000A3F06">
        <w:rPr>
          <w:rFonts w:ascii="Arial Narrow" w:hAnsi="Arial Narrow" w:cs="Times New Roman"/>
          <w:sz w:val="24"/>
          <w:szCs w:val="24"/>
          <w:lang w:val="en-US"/>
        </w:rPr>
        <w:t xml:space="preserve">, </w:t>
      </w:r>
      <w:proofErr w:type="spellStart"/>
      <w:r w:rsidR="0053415E" w:rsidRPr="000A3F06">
        <w:rPr>
          <w:rFonts w:ascii="Arial Narrow" w:hAnsi="Arial Narrow" w:cs="Times New Roman"/>
          <w:sz w:val="24"/>
          <w:szCs w:val="24"/>
          <w:lang w:val="en-US"/>
        </w:rPr>
        <w:t>Andriy</w:t>
      </w:r>
      <w:proofErr w:type="spellEnd"/>
      <w:r w:rsidR="0053415E" w:rsidRPr="000A3F06">
        <w:rPr>
          <w:rFonts w:ascii="Arial Narrow" w:hAnsi="Arial Narrow" w:cs="Times New Roman"/>
          <w:sz w:val="24"/>
          <w:szCs w:val="24"/>
          <w:lang w:val="en-US"/>
        </w:rPr>
        <w:t xml:space="preserve"> </w:t>
      </w:r>
      <w:proofErr w:type="spellStart"/>
      <w:r w:rsidR="0053415E" w:rsidRPr="000A3F06">
        <w:rPr>
          <w:rFonts w:ascii="Arial Narrow" w:hAnsi="Arial Narrow" w:cs="Times New Roman"/>
          <w:sz w:val="24"/>
          <w:szCs w:val="24"/>
          <w:lang w:val="en-US"/>
        </w:rPr>
        <w:t>Meleshevych</w:t>
      </w:r>
      <w:proofErr w:type="spellEnd"/>
      <w:r w:rsidR="0053415E" w:rsidRPr="000A3F06">
        <w:rPr>
          <w:rFonts w:ascii="Arial Narrow" w:hAnsi="Arial Narrow" w:cs="Times New Roman"/>
          <w:sz w:val="24"/>
          <w:szCs w:val="24"/>
          <w:lang w:val="en-US"/>
        </w:rPr>
        <w:t xml:space="preserve"> Kyiv-Mohyla School of Governance, National University of Kyiv-Mohyla University</w:t>
      </w:r>
      <w:r w:rsidR="00782EF8" w:rsidRPr="000A3F06">
        <w:rPr>
          <w:rFonts w:ascii="Arial Narrow" w:hAnsi="Arial Narrow" w:cs="Times New Roman"/>
          <w:sz w:val="24"/>
          <w:szCs w:val="24"/>
          <w:lang w:val="en-US"/>
        </w:rPr>
        <w:t xml:space="preserve"> (Ukraine);</w:t>
      </w:r>
    </w:p>
    <w:p w:rsidR="007B674D" w:rsidRPr="000A3F06" w:rsidRDefault="007B674D" w:rsidP="00877DA3">
      <w:pPr>
        <w:spacing w:after="0" w:line="240" w:lineRule="auto"/>
        <w:ind w:left="851"/>
        <w:rPr>
          <w:rFonts w:ascii="Arial Narrow" w:hAnsi="Arial Narrow" w:cs="Times New Roman"/>
          <w:sz w:val="24"/>
          <w:szCs w:val="24"/>
          <w:lang w:val="uk-UA"/>
        </w:rPr>
      </w:pPr>
      <w:r w:rsidRPr="000A3F06">
        <w:rPr>
          <w:rFonts w:ascii="Arial Narrow" w:hAnsi="Arial Narrow" w:cs="Times New Roman"/>
          <w:sz w:val="24"/>
          <w:szCs w:val="24"/>
          <w:lang w:val="en-US"/>
        </w:rPr>
        <w:t xml:space="preserve">Prof. </w:t>
      </w:r>
      <w:r w:rsidR="006F130E" w:rsidRPr="000A3F06">
        <w:rPr>
          <w:rFonts w:ascii="Arial Narrow" w:hAnsi="Arial Narrow" w:cs="Times New Roman"/>
          <w:sz w:val="24"/>
          <w:szCs w:val="24"/>
          <w:lang w:val="en-US"/>
        </w:rPr>
        <w:t>Dr.</w:t>
      </w:r>
      <w:r w:rsidR="00C537D1" w:rsidRPr="000A3F06">
        <w:rPr>
          <w:rFonts w:ascii="Arial Narrow" w:hAnsi="Arial Narrow" w:cs="Times New Roman"/>
          <w:sz w:val="24"/>
          <w:szCs w:val="24"/>
          <w:lang w:val="uk-UA"/>
        </w:rPr>
        <w:t xml:space="preserve"> </w:t>
      </w:r>
      <w:proofErr w:type="spellStart"/>
      <w:proofErr w:type="gramStart"/>
      <w:r w:rsidR="00C537D1" w:rsidRPr="000A3F06">
        <w:rPr>
          <w:rFonts w:ascii="Arial Narrow" w:hAnsi="Arial Narrow" w:cs="Times New Roman"/>
          <w:sz w:val="24"/>
          <w:szCs w:val="24"/>
          <w:lang w:val="uk-UA"/>
        </w:rPr>
        <w:t>hab</w:t>
      </w:r>
      <w:proofErr w:type="spellEnd"/>
      <w:proofErr w:type="gramEnd"/>
      <w:r w:rsidR="00C537D1" w:rsidRPr="000A3F06">
        <w:rPr>
          <w:rFonts w:ascii="Arial Narrow" w:hAnsi="Arial Narrow" w:cs="Times New Roman"/>
          <w:sz w:val="24"/>
          <w:szCs w:val="24"/>
          <w:lang w:val="uk-UA"/>
        </w:rPr>
        <w:t xml:space="preserve">. </w:t>
      </w:r>
      <w:proofErr w:type="spellStart"/>
      <w:r w:rsidR="00767187" w:rsidRPr="000A3F06">
        <w:rPr>
          <w:rFonts w:ascii="Arial Narrow" w:hAnsi="Arial Narrow" w:cs="Times New Roman"/>
          <w:sz w:val="24"/>
          <w:szCs w:val="24"/>
          <w:lang w:val="en-US"/>
        </w:rPr>
        <w:t>Iwona</w:t>
      </w:r>
      <w:proofErr w:type="spellEnd"/>
      <w:r w:rsidR="00767187" w:rsidRPr="000A3F06">
        <w:rPr>
          <w:rFonts w:ascii="Arial Narrow" w:hAnsi="Arial Narrow" w:cs="Times New Roman"/>
          <w:sz w:val="24"/>
          <w:szCs w:val="24"/>
          <w:lang w:val="en-US"/>
        </w:rPr>
        <w:t xml:space="preserve"> </w:t>
      </w:r>
      <w:proofErr w:type="spellStart"/>
      <w:r w:rsidR="00767187" w:rsidRPr="000A3F06">
        <w:rPr>
          <w:rFonts w:ascii="Arial Narrow" w:hAnsi="Arial Narrow" w:cs="Times New Roman"/>
          <w:sz w:val="24"/>
          <w:szCs w:val="24"/>
          <w:lang w:val="en-US"/>
        </w:rPr>
        <w:t>Niżnik-Dobosz</w:t>
      </w:r>
      <w:proofErr w:type="spellEnd"/>
      <w:r w:rsidR="006F130E" w:rsidRPr="000A3F06">
        <w:rPr>
          <w:rFonts w:ascii="Arial Narrow" w:hAnsi="Arial Narrow" w:cs="Times New Roman"/>
          <w:sz w:val="24"/>
          <w:szCs w:val="24"/>
          <w:lang w:val="en-US"/>
        </w:rPr>
        <w:t xml:space="preserve">, Department of Administrative Law, </w:t>
      </w:r>
      <w:proofErr w:type="spellStart"/>
      <w:r w:rsidR="006F130E" w:rsidRPr="000A3F06">
        <w:rPr>
          <w:rFonts w:ascii="Arial Narrow" w:hAnsi="Arial Narrow" w:cs="Times New Roman"/>
          <w:sz w:val="24"/>
          <w:szCs w:val="24"/>
          <w:lang w:val="en-US"/>
        </w:rPr>
        <w:t>Jagiellonian</w:t>
      </w:r>
      <w:proofErr w:type="spellEnd"/>
      <w:r w:rsidR="006F130E" w:rsidRPr="000A3F06">
        <w:rPr>
          <w:rFonts w:ascii="Arial Narrow" w:hAnsi="Arial Narrow" w:cs="Times New Roman"/>
          <w:sz w:val="24"/>
          <w:szCs w:val="24"/>
          <w:lang w:val="en-US"/>
        </w:rPr>
        <w:t xml:space="preserve"> University in </w:t>
      </w:r>
      <w:proofErr w:type="spellStart"/>
      <w:r w:rsidR="006F130E" w:rsidRPr="000A3F06">
        <w:rPr>
          <w:rFonts w:ascii="Arial Narrow" w:hAnsi="Arial Narrow" w:cs="Times New Roman"/>
          <w:sz w:val="24"/>
          <w:szCs w:val="24"/>
          <w:lang w:val="en-US"/>
        </w:rPr>
        <w:t>Kraków</w:t>
      </w:r>
      <w:proofErr w:type="spellEnd"/>
      <w:r w:rsidR="006F130E" w:rsidRPr="000A3F06">
        <w:rPr>
          <w:rFonts w:ascii="Arial Narrow" w:hAnsi="Arial Narrow" w:cs="Times New Roman"/>
          <w:sz w:val="24"/>
          <w:szCs w:val="24"/>
          <w:lang w:val="en-US"/>
        </w:rPr>
        <w:t xml:space="preserve"> (Poland);</w:t>
      </w:r>
    </w:p>
    <w:p w:rsidR="00767187" w:rsidRPr="000A3F06" w:rsidRDefault="00767187" w:rsidP="00877DA3">
      <w:pPr>
        <w:spacing w:after="0" w:line="240" w:lineRule="auto"/>
        <w:ind w:left="851"/>
        <w:rPr>
          <w:rFonts w:ascii="Arial Narrow" w:hAnsi="Arial Narrow" w:cs="Times New Roman"/>
          <w:sz w:val="24"/>
          <w:szCs w:val="24"/>
          <w:lang w:val="uk-UA"/>
        </w:rPr>
      </w:pPr>
      <w:r w:rsidRPr="000A3F06">
        <w:rPr>
          <w:rFonts w:ascii="Arial Narrow" w:hAnsi="Arial Narrow" w:cs="Times New Roman"/>
          <w:sz w:val="24"/>
          <w:szCs w:val="24"/>
          <w:lang w:val="en-US"/>
        </w:rPr>
        <w:t xml:space="preserve">Dr. </w:t>
      </w:r>
      <w:proofErr w:type="gramStart"/>
      <w:r w:rsidR="00C537D1" w:rsidRPr="000A3F06">
        <w:rPr>
          <w:rFonts w:ascii="Arial Narrow" w:hAnsi="Arial Narrow" w:cs="Times New Roman"/>
          <w:sz w:val="24"/>
          <w:szCs w:val="24"/>
          <w:lang w:val="en-US"/>
        </w:rPr>
        <w:t>hab</w:t>
      </w:r>
      <w:proofErr w:type="gramEnd"/>
      <w:r w:rsidR="00C537D1" w:rsidRPr="000A3F06">
        <w:rPr>
          <w:rFonts w:ascii="Arial Narrow" w:hAnsi="Arial Narrow" w:cs="Times New Roman"/>
          <w:sz w:val="24"/>
          <w:szCs w:val="24"/>
          <w:lang w:val="en-US"/>
        </w:rPr>
        <w:t>.</w:t>
      </w:r>
      <w:r w:rsidR="00C537D1"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Marek</w:t>
      </w:r>
      <w:proofErr w:type="spellEnd"/>
      <w:r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Mączyński</w:t>
      </w:r>
      <w:proofErr w:type="spellEnd"/>
      <w:r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Department</w:t>
      </w:r>
      <w:proofErr w:type="spellEnd"/>
      <w:r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of</w:t>
      </w:r>
      <w:proofErr w:type="spellEnd"/>
      <w:r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Local</w:t>
      </w:r>
      <w:proofErr w:type="spellEnd"/>
      <w:r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Government</w:t>
      </w:r>
      <w:proofErr w:type="spellEnd"/>
      <w:r w:rsidRPr="000A3F06">
        <w:rPr>
          <w:rFonts w:ascii="Arial Narrow" w:hAnsi="Arial Narrow" w:cs="Times New Roman"/>
          <w:sz w:val="24"/>
          <w:szCs w:val="24"/>
          <w:lang w:val="uk-UA"/>
        </w:rPr>
        <w:t xml:space="preserve"> </w:t>
      </w:r>
      <w:proofErr w:type="spellStart"/>
      <w:r w:rsidRPr="000A3F06">
        <w:rPr>
          <w:rFonts w:ascii="Arial Narrow" w:hAnsi="Arial Narrow" w:cs="Times New Roman"/>
          <w:sz w:val="24"/>
          <w:szCs w:val="24"/>
          <w:lang w:val="uk-UA"/>
        </w:rPr>
        <w:t>Law</w:t>
      </w:r>
      <w:proofErr w:type="spellEnd"/>
      <w:r w:rsidRPr="000A3F06">
        <w:rPr>
          <w:rFonts w:ascii="Arial Narrow" w:hAnsi="Arial Narrow" w:cs="Times New Roman"/>
          <w:sz w:val="24"/>
          <w:szCs w:val="24"/>
          <w:lang w:val="en-US"/>
        </w:rPr>
        <w:t xml:space="preserve">, </w:t>
      </w:r>
      <w:proofErr w:type="spellStart"/>
      <w:r w:rsidRPr="000A3F06">
        <w:rPr>
          <w:rFonts w:ascii="Arial Narrow" w:hAnsi="Arial Narrow" w:cs="Times New Roman"/>
          <w:sz w:val="24"/>
          <w:szCs w:val="24"/>
          <w:lang w:val="en-US"/>
        </w:rPr>
        <w:t>Jagiellonian</w:t>
      </w:r>
      <w:proofErr w:type="spellEnd"/>
      <w:r w:rsidRPr="000A3F06">
        <w:rPr>
          <w:rFonts w:ascii="Arial Narrow" w:hAnsi="Arial Narrow" w:cs="Times New Roman"/>
          <w:sz w:val="24"/>
          <w:szCs w:val="24"/>
          <w:lang w:val="en-US"/>
        </w:rPr>
        <w:t xml:space="preserve"> University in </w:t>
      </w:r>
      <w:proofErr w:type="spellStart"/>
      <w:r w:rsidRPr="000A3F06">
        <w:rPr>
          <w:rFonts w:ascii="Arial Narrow" w:hAnsi="Arial Narrow" w:cs="Times New Roman"/>
          <w:sz w:val="24"/>
          <w:szCs w:val="24"/>
          <w:lang w:val="en-US"/>
        </w:rPr>
        <w:t>Kraków</w:t>
      </w:r>
      <w:proofErr w:type="spellEnd"/>
      <w:r w:rsidRPr="000A3F06">
        <w:rPr>
          <w:rFonts w:ascii="Arial Narrow" w:hAnsi="Arial Narrow" w:cs="Times New Roman"/>
          <w:sz w:val="24"/>
          <w:szCs w:val="24"/>
          <w:lang w:val="en-US"/>
        </w:rPr>
        <w:t xml:space="preserve"> (Poland);</w:t>
      </w:r>
    </w:p>
    <w:p w:rsidR="00490FD9" w:rsidRPr="000A3F06" w:rsidRDefault="00490FD9" w:rsidP="00877DA3">
      <w:pPr>
        <w:spacing w:after="0" w:line="240" w:lineRule="auto"/>
        <w:ind w:left="851"/>
        <w:rPr>
          <w:rFonts w:ascii="Arial Narrow" w:hAnsi="Arial Narrow" w:cs="Times New Roman"/>
          <w:sz w:val="24"/>
          <w:szCs w:val="24"/>
          <w:lang w:val="en-US"/>
        </w:rPr>
      </w:pPr>
      <w:proofErr w:type="gramStart"/>
      <w:r w:rsidRPr="000A3F06">
        <w:rPr>
          <w:rFonts w:ascii="Arial Narrow" w:hAnsi="Arial Narrow" w:cs="Times New Roman"/>
          <w:sz w:val="24"/>
          <w:szCs w:val="24"/>
          <w:lang w:val="en-US"/>
        </w:rPr>
        <w:t>Ass.</w:t>
      </w:r>
      <w:proofErr w:type="gramEnd"/>
      <w:r w:rsidRPr="000A3F06">
        <w:rPr>
          <w:rFonts w:ascii="Arial Narrow" w:hAnsi="Arial Narrow" w:cs="Times New Roman"/>
          <w:sz w:val="24"/>
          <w:szCs w:val="24"/>
          <w:lang w:val="en-US"/>
        </w:rPr>
        <w:t xml:space="preserve"> Prof. Dr. </w:t>
      </w:r>
      <w:proofErr w:type="spellStart"/>
      <w:r w:rsidRPr="000A3F06">
        <w:rPr>
          <w:rFonts w:ascii="Arial Narrow" w:hAnsi="Arial Narrow" w:cs="Times New Roman"/>
          <w:i/>
          <w:sz w:val="24"/>
          <w:szCs w:val="24"/>
          <w:lang w:val="en-US"/>
        </w:rPr>
        <w:t>Bogdana</w:t>
      </w:r>
      <w:proofErr w:type="spellEnd"/>
      <w:r w:rsidRPr="000A3F06">
        <w:rPr>
          <w:rFonts w:ascii="Arial Narrow" w:hAnsi="Arial Narrow" w:cs="Times New Roman"/>
          <w:i/>
          <w:sz w:val="24"/>
          <w:szCs w:val="24"/>
          <w:lang w:val="en-US"/>
        </w:rPr>
        <w:t xml:space="preserve"> </w:t>
      </w:r>
      <w:proofErr w:type="spellStart"/>
      <w:r w:rsidRPr="000A3F06">
        <w:rPr>
          <w:rFonts w:ascii="Arial Narrow" w:hAnsi="Arial Narrow" w:cs="Times New Roman"/>
          <w:i/>
          <w:sz w:val="24"/>
          <w:szCs w:val="24"/>
          <w:lang w:val="en-US"/>
        </w:rPr>
        <w:t>Neamtu</w:t>
      </w:r>
      <w:proofErr w:type="spellEnd"/>
      <w:r w:rsidRPr="000A3F06">
        <w:rPr>
          <w:rFonts w:ascii="Arial Narrow" w:hAnsi="Arial Narrow" w:cs="Times New Roman"/>
          <w:sz w:val="24"/>
          <w:szCs w:val="24"/>
          <w:lang w:val="en-US"/>
        </w:rPr>
        <w:t xml:space="preserve">, Public Administration and Management Department, Babes </w:t>
      </w:r>
      <w:proofErr w:type="spellStart"/>
      <w:r w:rsidRPr="000A3F06">
        <w:rPr>
          <w:rFonts w:ascii="Arial Narrow" w:hAnsi="Arial Narrow" w:cs="Times New Roman"/>
          <w:sz w:val="24"/>
          <w:szCs w:val="24"/>
          <w:lang w:val="en-US"/>
        </w:rPr>
        <w:t>Bolyai</w:t>
      </w:r>
      <w:proofErr w:type="spellEnd"/>
      <w:r w:rsidRPr="000A3F06">
        <w:rPr>
          <w:rFonts w:ascii="Arial Narrow" w:hAnsi="Arial Narrow" w:cs="Times New Roman"/>
          <w:sz w:val="24"/>
          <w:szCs w:val="24"/>
          <w:lang w:val="en-US"/>
        </w:rPr>
        <w:t xml:space="preserve"> University (Romania),</w:t>
      </w:r>
    </w:p>
    <w:p w:rsidR="00490FD9" w:rsidRPr="000A3F06" w:rsidRDefault="00490FD9" w:rsidP="00877DA3">
      <w:pPr>
        <w:spacing w:after="0" w:line="240" w:lineRule="auto"/>
        <w:ind w:left="851"/>
        <w:rPr>
          <w:rFonts w:ascii="Arial Narrow" w:hAnsi="Arial Narrow" w:cs="Times New Roman"/>
          <w:sz w:val="24"/>
          <w:szCs w:val="24"/>
          <w:lang w:val="en-US"/>
        </w:rPr>
      </w:pPr>
      <w:proofErr w:type="gramStart"/>
      <w:r w:rsidRPr="000A3F06">
        <w:rPr>
          <w:rFonts w:ascii="Arial Narrow" w:hAnsi="Arial Narrow" w:cs="Times New Roman"/>
          <w:sz w:val="24"/>
          <w:szCs w:val="24"/>
          <w:lang w:val="en-US"/>
        </w:rPr>
        <w:t>Ass.</w:t>
      </w:r>
      <w:proofErr w:type="gramEnd"/>
      <w:r w:rsidRPr="000A3F06">
        <w:rPr>
          <w:rFonts w:ascii="Arial Narrow" w:hAnsi="Arial Narrow" w:cs="Times New Roman"/>
          <w:sz w:val="24"/>
          <w:szCs w:val="24"/>
          <w:lang w:val="en-US"/>
        </w:rPr>
        <w:t xml:space="preserve"> Prof. Dr. </w:t>
      </w:r>
      <w:r w:rsidRPr="000A3F06">
        <w:rPr>
          <w:rFonts w:ascii="Arial Narrow" w:hAnsi="Arial Narrow" w:cs="Times New Roman"/>
          <w:i/>
          <w:sz w:val="24"/>
          <w:szCs w:val="24"/>
          <w:lang w:val="en-US"/>
        </w:rPr>
        <w:t xml:space="preserve">Valentina </w:t>
      </w:r>
      <w:proofErr w:type="spellStart"/>
      <w:r w:rsidRPr="000A3F06">
        <w:rPr>
          <w:rFonts w:ascii="Arial Narrow" w:hAnsi="Arial Narrow" w:cs="Times New Roman"/>
          <w:i/>
          <w:sz w:val="24"/>
          <w:szCs w:val="24"/>
          <w:lang w:val="en-US"/>
        </w:rPr>
        <w:t>Burksiene</w:t>
      </w:r>
      <w:proofErr w:type="spellEnd"/>
      <w:r w:rsidRPr="000A3F06">
        <w:rPr>
          <w:rFonts w:ascii="Arial Narrow" w:hAnsi="Arial Narrow" w:cs="Times New Roman"/>
          <w:sz w:val="24"/>
          <w:szCs w:val="24"/>
          <w:lang w:val="en-US"/>
        </w:rPr>
        <w:t>, Department of Public administration and political sciences, Klaipeda University (Lithuania).</w:t>
      </w:r>
    </w:p>
    <w:p w:rsidR="007B674D" w:rsidRPr="000A3F06" w:rsidRDefault="007B674D" w:rsidP="00877DA3">
      <w:pPr>
        <w:spacing w:after="0" w:line="240" w:lineRule="auto"/>
        <w:ind w:left="851"/>
        <w:rPr>
          <w:rFonts w:ascii="Arial Narrow" w:hAnsi="Arial Narrow" w:cs="Times New Roman"/>
          <w:sz w:val="24"/>
          <w:szCs w:val="24"/>
          <w:lang w:val="en-US"/>
        </w:rPr>
      </w:pPr>
    </w:p>
    <w:p w:rsidR="00782EF8" w:rsidRPr="000A3F06" w:rsidRDefault="007B674D" w:rsidP="00877DA3">
      <w:pPr>
        <w:spacing w:after="0" w:line="240" w:lineRule="auto"/>
        <w:rPr>
          <w:rFonts w:ascii="Arial Narrow" w:hAnsi="Arial Narrow" w:cs="Times New Roman"/>
          <w:b/>
          <w:sz w:val="24"/>
          <w:szCs w:val="24"/>
          <w:lang w:val="en-US"/>
        </w:rPr>
      </w:pPr>
      <w:r w:rsidRPr="000A3F06">
        <w:rPr>
          <w:rFonts w:ascii="Arial Narrow" w:hAnsi="Arial Narrow" w:cs="Times New Roman"/>
          <w:b/>
          <w:sz w:val="24"/>
          <w:szCs w:val="24"/>
          <w:lang w:val="en-US"/>
        </w:rPr>
        <w:t>Conference w</w:t>
      </w:r>
      <w:r w:rsidR="00782EF8" w:rsidRPr="000A3F06">
        <w:rPr>
          <w:rFonts w:ascii="Arial Narrow" w:hAnsi="Arial Narrow" w:cs="Times New Roman"/>
          <w:b/>
          <w:sz w:val="24"/>
          <w:szCs w:val="24"/>
          <w:lang w:val="en-US"/>
        </w:rPr>
        <w:t>orking groups:</w:t>
      </w:r>
    </w:p>
    <w:p w:rsidR="0053415E" w:rsidRPr="000A3F06" w:rsidRDefault="0053415E" w:rsidP="00877DA3">
      <w:pPr>
        <w:spacing w:after="0" w:line="240" w:lineRule="auto"/>
        <w:ind w:left="851" w:hanging="851"/>
        <w:rPr>
          <w:rFonts w:ascii="Arial Narrow" w:hAnsi="Arial Narrow" w:cs="Times New Roman"/>
          <w:sz w:val="24"/>
          <w:szCs w:val="24"/>
          <w:lang w:val="en-US"/>
        </w:rPr>
      </w:pPr>
      <w:r w:rsidRPr="000A3F06">
        <w:rPr>
          <w:rFonts w:ascii="Arial Narrow" w:hAnsi="Arial Narrow" w:cs="Times New Roman"/>
          <w:sz w:val="24"/>
          <w:szCs w:val="24"/>
          <w:lang w:val="en-US"/>
        </w:rPr>
        <w:t xml:space="preserve">WG1: </w:t>
      </w:r>
      <w:r w:rsidR="00D25DA6" w:rsidRPr="000A3F06">
        <w:rPr>
          <w:rFonts w:ascii="Arial Narrow" w:hAnsi="Arial Narrow" w:cs="Times New Roman"/>
          <w:sz w:val="24"/>
          <w:szCs w:val="24"/>
          <w:lang w:val="uk-UA"/>
        </w:rPr>
        <w:tab/>
      </w:r>
      <w:r w:rsidRPr="000A3F06">
        <w:rPr>
          <w:rFonts w:ascii="Arial Narrow" w:hAnsi="Arial Narrow" w:cs="Times New Roman"/>
          <w:sz w:val="24"/>
          <w:szCs w:val="24"/>
          <w:lang w:val="en-US"/>
        </w:rPr>
        <w:t>Sustainable development goals and public policies.</w:t>
      </w:r>
    </w:p>
    <w:p w:rsidR="0053415E" w:rsidRPr="000A3F06" w:rsidRDefault="0053415E" w:rsidP="00877DA3">
      <w:pPr>
        <w:spacing w:after="0" w:line="240" w:lineRule="auto"/>
        <w:ind w:left="851" w:hanging="851"/>
        <w:rPr>
          <w:rFonts w:ascii="Arial Narrow" w:hAnsi="Arial Narrow" w:cs="Times New Roman"/>
          <w:sz w:val="24"/>
          <w:szCs w:val="24"/>
          <w:lang w:val="en-US"/>
        </w:rPr>
      </w:pPr>
      <w:r w:rsidRPr="000A3F06">
        <w:rPr>
          <w:rFonts w:ascii="Arial Narrow" w:hAnsi="Arial Narrow" w:cs="Times New Roman"/>
          <w:sz w:val="24"/>
          <w:szCs w:val="24"/>
          <w:lang w:val="en-US"/>
        </w:rPr>
        <w:t xml:space="preserve">WG2: </w:t>
      </w:r>
      <w:r w:rsidR="00D25DA6" w:rsidRPr="000A3F06">
        <w:rPr>
          <w:rFonts w:ascii="Arial Narrow" w:hAnsi="Arial Narrow" w:cs="Times New Roman"/>
          <w:sz w:val="24"/>
          <w:szCs w:val="24"/>
          <w:lang w:val="uk-UA"/>
        </w:rPr>
        <w:tab/>
      </w:r>
      <w:r w:rsidRPr="000A3F06">
        <w:rPr>
          <w:rFonts w:ascii="Arial Narrow" w:hAnsi="Arial Narrow" w:cs="Times New Roman"/>
          <w:sz w:val="24"/>
          <w:szCs w:val="24"/>
          <w:lang w:val="en-US"/>
        </w:rPr>
        <w:t>Digitalization and AI and public governance and communication.</w:t>
      </w:r>
    </w:p>
    <w:p w:rsidR="0053415E" w:rsidRPr="000A3F06" w:rsidRDefault="0053415E" w:rsidP="00877DA3">
      <w:pPr>
        <w:spacing w:after="0" w:line="240" w:lineRule="auto"/>
        <w:ind w:left="851" w:hanging="851"/>
        <w:rPr>
          <w:rFonts w:ascii="Arial Narrow" w:hAnsi="Arial Narrow" w:cs="Times New Roman"/>
          <w:sz w:val="24"/>
          <w:szCs w:val="24"/>
          <w:lang w:val="uk-UA"/>
        </w:rPr>
      </w:pPr>
      <w:r w:rsidRPr="000A3F06">
        <w:rPr>
          <w:rFonts w:ascii="Arial Narrow" w:hAnsi="Arial Narrow" w:cs="Times New Roman"/>
          <w:sz w:val="24"/>
          <w:szCs w:val="24"/>
          <w:lang w:val="en-US"/>
        </w:rPr>
        <w:t xml:space="preserve">WG3: </w:t>
      </w:r>
      <w:r w:rsidR="00D25DA6" w:rsidRPr="000A3F06">
        <w:rPr>
          <w:rFonts w:ascii="Arial Narrow" w:hAnsi="Arial Narrow" w:cs="Times New Roman"/>
          <w:sz w:val="24"/>
          <w:szCs w:val="24"/>
          <w:lang w:val="uk-UA"/>
        </w:rPr>
        <w:tab/>
      </w:r>
      <w:r w:rsidRPr="000A3F06">
        <w:rPr>
          <w:rFonts w:ascii="Arial Narrow" w:hAnsi="Arial Narrow" w:cs="Times New Roman"/>
          <w:sz w:val="24"/>
          <w:szCs w:val="24"/>
          <w:lang w:val="en-US"/>
        </w:rPr>
        <w:t>Regional aspects of public governance.</w:t>
      </w:r>
    </w:p>
    <w:p w:rsidR="0053415E" w:rsidRPr="000A3F06" w:rsidRDefault="0053415E" w:rsidP="00877DA3">
      <w:pPr>
        <w:spacing w:after="0" w:line="240" w:lineRule="auto"/>
        <w:ind w:left="851" w:hanging="851"/>
        <w:rPr>
          <w:rFonts w:ascii="Arial Narrow" w:hAnsi="Arial Narrow" w:cs="Times New Roman"/>
          <w:sz w:val="24"/>
          <w:szCs w:val="24"/>
          <w:lang w:val="en-US"/>
        </w:rPr>
      </w:pPr>
      <w:r w:rsidRPr="000A3F06">
        <w:rPr>
          <w:rFonts w:ascii="Arial Narrow" w:hAnsi="Arial Narrow" w:cs="Times New Roman"/>
          <w:sz w:val="24"/>
          <w:szCs w:val="24"/>
          <w:lang w:val="en-US"/>
        </w:rPr>
        <w:t>WG4:</w:t>
      </w:r>
      <w:r w:rsidR="00D25DA6" w:rsidRPr="000A3F06">
        <w:rPr>
          <w:rFonts w:ascii="Arial Narrow" w:hAnsi="Arial Narrow" w:cs="Times New Roman"/>
          <w:sz w:val="24"/>
          <w:szCs w:val="24"/>
          <w:lang w:val="uk-UA"/>
        </w:rPr>
        <w:tab/>
      </w:r>
      <w:r w:rsidRPr="000A3F06">
        <w:rPr>
          <w:rFonts w:ascii="Arial Narrow" w:hAnsi="Arial Narrow" w:cs="Times New Roman"/>
          <w:sz w:val="24"/>
          <w:szCs w:val="24"/>
          <w:lang w:val="en-US"/>
        </w:rPr>
        <w:t>Governance during war and post war recovery.</w:t>
      </w:r>
    </w:p>
    <w:p w:rsidR="00782EF8" w:rsidRPr="000A3F06" w:rsidRDefault="00782EF8" w:rsidP="00877DA3">
      <w:pPr>
        <w:spacing w:after="0" w:line="240" w:lineRule="auto"/>
        <w:rPr>
          <w:rFonts w:ascii="Arial Narrow" w:hAnsi="Arial Narrow" w:cs="Times New Roman"/>
          <w:sz w:val="24"/>
          <w:szCs w:val="24"/>
          <w:lang w:val="uk-UA"/>
        </w:rPr>
      </w:pPr>
    </w:p>
    <w:p w:rsidR="007B674D" w:rsidRPr="000A3F06" w:rsidRDefault="007B674D" w:rsidP="00877DA3">
      <w:pPr>
        <w:spacing w:after="0" w:line="240" w:lineRule="auto"/>
        <w:rPr>
          <w:rFonts w:ascii="Arial Narrow" w:hAnsi="Arial Narrow" w:cs="Times New Roman"/>
          <w:b/>
          <w:sz w:val="24"/>
          <w:szCs w:val="24"/>
          <w:lang w:val="en-US"/>
        </w:rPr>
      </w:pPr>
      <w:r w:rsidRPr="000A3F06">
        <w:rPr>
          <w:rFonts w:ascii="Arial Narrow" w:hAnsi="Arial Narrow" w:cs="Times New Roman"/>
          <w:b/>
          <w:sz w:val="24"/>
          <w:szCs w:val="24"/>
          <w:lang w:val="en-US"/>
        </w:rPr>
        <w:t xml:space="preserve">Format: online/offline conference </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782EF8" w:rsidP="00877DA3">
      <w:pPr>
        <w:spacing w:after="0" w:line="240" w:lineRule="auto"/>
        <w:rPr>
          <w:rFonts w:ascii="Arial Narrow" w:hAnsi="Arial Narrow" w:cs="Times New Roman"/>
          <w:sz w:val="24"/>
          <w:szCs w:val="24"/>
          <w:lang w:val="en-US"/>
        </w:rPr>
      </w:pPr>
      <w:r w:rsidRPr="000A3F06">
        <w:rPr>
          <w:rFonts w:ascii="Arial Narrow" w:hAnsi="Arial Narrow" w:cs="Times New Roman"/>
          <w:b/>
          <w:sz w:val="24"/>
          <w:szCs w:val="24"/>
          <w:lang w:val="en-US"/>
        </w:rPr>
        <w:t>Working languages</w:t>
      </w:r>
      <w:r w:rsidRPr="000A3F06">
        <w:rPr>
          <w:rFonts w:ascii="Arial Narrow" w:hAnsi="Arial Narrow" w:cs="Times New Roman"/>
          <w:sz w:val="24"/>
          <w:szCs w:val="24"/>
          <w:lang w:val="en-US"/>
        </w:rPr>
        <w:t xml:space="preserve"> </w:t>
      </w:r>
      <w:r w:rsidR="007B674D" w:rsidRPr="000A3F06">
        <w:rPr>
          <w:rFonts w:ascii="Arial Narrow" w:hAnsi="Arial Narrow" w:cs="Times New Roman"/>
          <w:sz w:val="24"/>
          <w:szCs w:val="24"/>
          <w:lang w:val="en-US"/>
        </w:rPr>
        <w:t xml:space="preserve">– </w:t>
      </w:r>
      <w:r w:rsidRPr="000A3F06">
        <w:rPr>
          <w:rFonts w:ascii="Arial Narrow" w:hAnsi="Arial Narrow" w:cs="Times New Roman"/>
          <w:sz w:val="24"/>
          <w:szCs w:val="24"/>
          <w:lang w:val="en-US"/>
        </w:rPr>
        <w:t>Ukrainian, English</w:t>
      </w:r>
    </w:p>
    <w:p w:rsidR="00F60630" w:rsidRPr="000A3F06" w:rsidRDefault="00F60630" w:rsidP="00877DA3">
      <w:pPr>
        <w:spacing w:after="0" w:line="240" w:lineRule="auto"/>
        <w:rPr>
          <w:rFonts w:ascii="Arial Narrow" w:hAnsi="Arial Narrow" w:cs="Times New Roman"/>
          <w:sz w:val="24"/>
          <w:szCs w:val="24"/>
          <w:lang w:val="en-US"/>
        </w:rPr>
      </w:pPr>
    </w:p>
    <w:p w:rsidR="007B674D" w:rsidRPr="000A3F06" w:rsidRDefault="00F60630" w:rsidP="00877DA3">
      <w:pPr>
        <w:spacing w:after="0" w:line="240" w:lineRule="auto"/>
        <w:rPr>
          <w:rFonts w:ascii="Arial Narrow" w:hAnsi="Arial Narrow" w:cs="Times New Roman"/>
          <w:sz w:val="24"/>
          <w:szCs w:val="24"/>
          <w:lang w:val="en-US"/>
        </w:rPr>
      </w:pPr>
      <w:r w:rsidRPr="000A3F06">
        <w:rPr>
          <w:rFonts w:ascii="Arial Narrow" w:hAnsi="Arial Narrow" w:cs="Times New Roman"/>
          <w:b/>
          <w:sz w:val="24"/>
          <w:szCs w:val="24"/>
          <w:lang w:val="en-US"/>
        </w:rPr>
        <w:t>Conference fee</w:t>
      </w:r>
      <w:r w:rsidRPr="000A3F06">
        <w:rPr>
          <w:rFonts w:ascii="Arial Narrow" w:hAnsi="Arial Narrow" w:cs="Times New Roman"/>
          <w:sz w:val="24"/>
          <w:szCs w:val="24"/>
          <w:lang w:val="en-US"/>
        </w:rPr>
        <w:t xml:space="preserve"> – </w:t>
      </w:r>
      <w:r w:rsidR="007B674D" w:rsidRPr="000A3F06">
        <w:rPr>
          <w:rFonts w:ascii="Arial Narrow" w:hAnsi="Arial Narrow" w:cs="Times New Roman"/>
          <w:sz w:val="24"/>
          <w:szCs w:val="24"/>
          <w:lang w:val="en-US"/>
        </w:rPr>
        <w:t>free</w:t>
      </w:r>
      <w:r w:rsidRPr="000A3F06">
        <w:rPr>
          <w:rFonts w:ascii="Arial Narrow" w:hAnsi="Arial Narrow" w:cs="Times New Roman"/>
          <w:sz w:val="24"/>
          <w:szCs w:val="24"/>
          <w:lang w:val="en-US"/>
        </w:rPr>
        <w:t xml:space="preserve"> of charge </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782EF8" w:rsidP="00877DA3">
      <w:pPr>
        <w:spacing w:after="0" w:line="240" w:lineRule="auto"/>
        <w:rPr>
          <w:rFonts w:ascii="Arial Narrow" w:hAnsi="Arial Narrow" w:cs="Times New Roman"/>
          <w:sz w:val="24"/>
          <w:szCs w:val="24"/>
          <w:lang w:val="en-US"/>
        </w:rPr>
      </w:pPr>
      <w:r w:rsidRPr="000A3F06">
        <w:rPr>
          <w:rFonts w:ascii="Arial Narrow" w:hAnsi="Arial Narrow" w:cs="Times New Roman"/>
          <w:b/>
          <w:sz w:val="24"/>
          <w:szCs w:val="24"/>
          <w:lang w:val="en-US"/>
        </w:rPr>
        <w:t xml:space="preserve">Registration of conference participants </w:t>
      </w:r>
      <w:r w:rsidRPr="000A3F06">
        <w:rPr>
          <w:rFonts w:ascii="Arial Narrow" w:hAnsi="Arial Narrow" w:cs="Times New Roman"/>
          <w:sz w:val="24"/>
          <w:szCs w:val="24"/>
          <w:lang w:val="en-US"/>
        </w:rPr>
        <w:t xml:space="preserve">is </w:t>
      </w:r>
      <w:r w:rsidR="00F60630" w:rsidRPr="000A3F06">
        <w:rPr>
          <w:rFonts w:ascii="Arial Narrow" w:hAnsi="Arial Narrow" w:cs="Times New Roman"/>
          <w:sz w:val="24"/>
          <w:szCs w:val="24"/>
          <w:lang w:val="en-US"/>
        </w:rPr>
        <w:t>obligatory by following the link</w:t>
      </w:r>
      <w:r w:rsidRPr="000A3F06">
        <w:rPr>
          <w:rFonts w:ascii="Arial Narrow" w:hAnsi="Arial Narrow" w:cs="Times New Roman"/>
          <w:sz w:val="24"/>
          <w:szCs w:val="24"/>
          <w:lang w:val="en-US"/>
        </w:rPr>
        <w:t xml:space="preserve"> </w:t>
      </w:r>
      <w:r w:rsidR="003F5D33">
        <w:fldChar w:fldCharType="begin"/>
      </w:r>
      <w:r w:rsidR="003F5D33" w:rsidRPr="003F5D33">
        <w:rPr>
          <w:lang w:val="en-US"/>
        </w:rPr>
        <w:instrText xml:space="preserve"> HYPERLINK "https://forms.gle/MpV3nCB7jTB75a6U8" </w:instrText>
      </w:r>
      <w:r w:rsidR="003F5D33">
        <w:fldChar w:fldCharType="separate"/>
      </w:r>
      <w:r w:rsidR="0003234F" w:rsidRPr="000A3F06">
        <w:rPr>
          <w:rStyle w:val="a3"/>
          <w:rFonts w:ascii="Arial Narrow" w:hAnsi="Arial Narrow" w:cs="Times New Roman"/>
          <w:sz w:val="24"/>
          <w:szCs w:val="24"/>
          <w:lang w:val="en-US"/>
        </w:rPr>
        <w:t>https://forms.gle/MpV3nCB7jTB75a6U8</w:t>
      </w:r>
      <w:r w:rsidR="003F5D33">
        <w:rPr>
          <w:rStyle w:val="a3"/>
          <w:rFonts w:ascii="Arial Narrow" w:hAnsi="Arial Narrow" w:cs="Times New Roman"/>
          <w:sz w:val="24"/>
          <w:szCs w:val="24"/>
          <w:lang w:val="en-US"/>
        </w:rPr>
        <w:fldChar w:fldCharType="end"/>
      </w:r>
    </w:p>
    <w:p w:rsidR="00F60630" w:rsidRPr="000A3F06" w:rsidRDefault="00F60630" w:rsidP="00877DA3">
      <w:pPr>
        <w:spacing w:after="0" w:line="240" w:lineRule="auto"/>
        <w:rPr>
          <w:rFonts w:ascii="Arial Narrow" w:hAnsi="Arial Narrow" w:cs="Times New Roman"/>
          <w:sz w:val="24"/>
          <w:szCs w:val="24"/>
          <w:lang w:val="en-US"/>
        </w:rPr>
      </w:pPr>
    </w:p>
    <w:p w:rsidR="00782EF8" w:rsidRPr="000A3F06" w:rsidRDefault="00F60630" w:rsidP="00877DA3">
      <w:pPr>
        <w:spacing w:after="0" w:line="240" w:lineRule="auto"/>
        <w:rPr>
          <w:rFonts w:ascii="Arial Narrow" w:hAnsi="Arial Narrow" w:cs="Times New Roman"/>
          <w:b/>
          <w:sz w:val="24"/>
          <w:szCs w:val="24"/>
          <w:lang w:val="en-US"/>
        </w:rPr>
      </w:pPr>
      <w:r w:rsidRPr="000A3F06">
        <w:rPr>
          <w:rFonts w:ascii="Arial Narrow" w:hAnsi="Arial Narrow" w:cs="Times New Roman"/>
          <w:b/>
          <w:sz w:val="24"/>
          <w:szCs w:val="24"/>
          <w:lang w:val="en-US"/>
        </w:rPr>
        <w:t xml:space="preserve">Conference registration </w:t>
      </w:r>
      <w:r w:rsidR="00782EF8" w:rsidRPr="000A3F06">
        <w:rPr>
          <w:rFonts w:ascii="Arial Narrow" w:hAnsi="Arial Narrow" w:cs="Times New Roman"/>
          <w:b/>
          <w:sz w:val="24"/>
          <w:szCs w:val="24"/>
          <w:lang w:val="en-US"/>
        </w:rPr>
        <w:t xml:space="preserve">deadline </w:t>
      </w:r>
      <w:r w:rsidRPr="000A3F06">
        <w:rPr>
          <w:rFonts w:ascii="Arial Narrow" w:hAnsi="Arial Narrow" w:cs="Times New Roman"/>
          <w:b/>
          <w:sz w:val="24"/>
          <w:szCs w:val="24"/>
          <w:lang w:val="en-US"/>
        </w:rPr>
        <w:t>June 20</w:t>
      </w:r>
      <w:r w:rsidR="00782EF8" w:rsidRPr="000A3F06">
        <w:rPr>
          <w:rFonts w:ascii="Arial Narrow" w:hAnsi="Arial Narrow" w:cs="Times New Roman"/>
          <w:b/>
          <w:sz w:val="24"/>
          <w:szCs w:val="24"/>
          <w:lang w:val="en-US"/>
        </w:rPr>
        <w:t>, 2023</w:t>
      </w:r>
    </w:p>
    <w:p w:rsidR="00877DA3" w:rsidRPr="000A3F06" w:rsidRDefault="00877DA3" w:rsidP="00877DA3">
      <w:pPr>
        <w:spacing w:after="0" w:line="240" w:lineRule="auto"/>
        <w:rPr>
          <w:rFonts w:ascii="Arial Narrow" w:hAnsi="Arial Narrow" w:cs="Times New Roman"/>
          <w:sz w:val="24"/>
          <w:szCs w:val="24"/>
          <w:lang w:val="uk-UA"/>
        </w:rPr>
      </w:pPr>
    </w:p>
    <w:p w:rsidR="00C537D1" w:rsidRPr="000A3F06" w:rsidRDefault="00C537D1" w:rsidP="00877DA3">
      <w:pPr>
        <w:spacing w:after="0" w:line="240" w:lineRule="auto"/>
        <w:rPr>
          <w:rFonts w:ascii="Arial Narrow" w:hAnsi="Arial Narrow" w:cs="Times New Roman"/>
          <w:sz w:val="24"/>
          <w:szCs w:val="24"/>
          <w:lang w:val="en-US"/>
        </w:rPr>
      </w:pPr>
      <w:r w:rsidRPr="000A3F06">
        <w:rPr>
          <w:rFonts w:ascii="Arial Narrow" w:hAnsi="Arial Narrow" w:cs="Times New Roman"/>
          <w:sz w:val="24"/>
          <w:szCs w:val="24"/>
          <w:lang w:val="en-US"/>
        </w:rPr>
        <w:t>Invitations will be sent to participants after their participation is confirmed.</w:t>
      </w:r>
    </w:p>
    <w:p w:rsidR="00C537D1" w:rsidRPr="000A3F06" w:rsidRDefault="00C537D1" w:rsidP="00877DA3">
      <w:pPr>
        <w:spacing w:after="0" w:line="240" w:lineRule="auto"/>
        <w:rPr>
          <w:rFonts w:ascii="Arial Narrow" w:hAnsi="Arial Narrow" w:cs="Times New Roman"/>
          <w:sz w:val="24"/>
          <w:szCs w:val="24"/>
          <w:lang w:val="uk-UA"/>
        </w:rPr>
      </w:pPr>
    </w:p>
    <w:p w:rsidR="00C537D1" w:rsidRPr="000A3F06" w:rsidRDefault="00782EF8" w:rsidP="00877DA3">
      <w:pPr>
        <w:spacing w:after="0" w:line="240" w:lineRule="auto"/>
        <w:rPr>
          <w:rFonts w:ascii="Arial Narrow" w:hAnsi="Arial Narrow" w:cs="Times New Roman"/>
          <w:sz w:val="24"/>
          <w:szCs w:val="24"/>
          <w:lang w:val="en-US"/>
        </w:rPr>
      </w:pPr>
      <w:r w:rsidRPr="000A3F06">
        <w:rPr>
          <w:rFonts w:ascii="Arial Narrow" w:hAnsi="Arial Narrow" w:cs="Times New Roman"/>
          <w:sz w:val="24"/>
          <w:szCs w:val="24"/>
          <w:lang w:val="en-US"/>
        </w:rPr>
        <w:t xml:space="preserve">The </w:t>
      </w:r>
      <w:r w:rsidR="006F130E" w:rsidRPr="000A3F06">
        <w:rPr>
          <w:rFonts w:ascii="Arial Narrow" w:hAnsi="Arial Narrow" w:cs="Times New Roman"/>
          <w:sz w:val="24"/>
          <w:szCs w:val="24"/>
          <w:lang w:val="en-US"/>
        </w:rPr>
        <w:t xml:space="preserve">post-conference monograph, subject to a positive review, </w:t>
      </w:r>
      <w:r w:rsidRPr="000A3F06">
        <w:rPr>
          <w:rFonts w:ascii="Arial Narrow" w:hAnsi="Arial Narrow" w:cs="Times New Roman"/>
          <w:b/>
          <w:sz w:val="24"/>
          <w:szCs w:val="24"/>
          <w:lang w:val="en-US"/>
        </w:rPr>
        <w:t>will be published</w:t>
      </w:r>
      <w:r w:rsidRPr="000A3F06">
        <w:rPr>
          <w:rFonts w:ascii="Arial Narrow" w:hAnsi="Arial Narrow" w:cs="Times New Roman"/>
          <w:sz w:val="24"/>
          <w:szCs w:val="24"/>
          <w:lang w:val="en-US"/>
        </w:rPr>
        <w:t xml:space="preserve"> and will be </w:t>
      </w:r>
      <w:r w:rsidR="00F60630" w:rsidRPr="000A3F06">
        <w:rPr>
          <w:rFonts w:ascii="Arial Narrow" w:hAnsi="Arial Narrow" w:cs="Times New Roman"/>
          <w:sz w:val="24"/>
          <w:szCs w:val="24"/>
          <w:lang w:val="en-US"/>
        </w:rPr>
        <w:t>disseminated in electronic format</w:t>
      </w:r>
      <w:r w:rsidRPr="000A3F06">
        <w:rPr>
          <w:rFonts w:ascii="Arial Narrow" w:hAnsi="Arial Narrow" w:cs="Times New Roman"/>
          <w:sz w:val="24"/>
          <w:szCs w:val="24"/>
          <w:lang w:val="en-US"/>
        </w:rPr>
        <w:t>.</w:t>
      </w:r>
      <w:r w:rsidR="00C537D1" w:rsidRPr="000A3F06">
        <w:rPr>
          <w:rFonts w:ascii="Arial Narrow" w:hAnsi="Arial Narrow" w:cs="Times New Roman"/>
          <w:sz w:val="24"/>
          <w:szCs w:val="24"/>
          <w:lang w:val="en-US"/>
        </w:rPr>
        <w:t xml:space="preserve"> The International Board reserves the right to choose for publication of papers that best correspond to the main aim of the conference.</w:t>
      </w:r>
    </w:p>
    <w:p w:rsidR="00782EF8" w:rsidRPr="000A3F06" w:rsidRDefault="00782EF8" w:rsidP="00877DA3">
      <w:pPr>
        <w:spacing w:after="0" w:line="240" w:lineRule="auto"/>
        <w:rPr>
          <w:rFonts w:ascii="Arial Narrow" w:hAnsi="Arial Narrow" w:cs="Times New Roman"/>
          <w:sz w:val="24"/>
          <w:szCs w:val="24"/>
          <w:lang w:val="en-US"/>
        </w:rPr>
      </w:pPr>
    </w:p>
    <w:p w:rsidR="00782EF8" w:rsidRPr="000A3F06" w:rsidRDefault="00FE070F" w:rsidP="00877DA3">
      <w:pPr>
        <w:spacing w:after="0" w:line="240" w:lineRule="auto"/>
        <w:rPr>
          <w:rFonts w:ascii="Arial Narrow" w:hAnsi="Arial Narrow" w:cs="Times New Roman"/>
          <w:sz w:val="24"/>
          <w:szCs w:val="24"/>
          <w:lang w:val="en-US"/>
        </w:rPr>
      </w:pPr>
      <w:r w:rsidRPr="000A3F06">
        <w:rPr>
          <w:rFonts w:ascii="Arial Narrow" w:hAnsi="Arial Narrow" w:cs="Times New Roman"/>
          <w:sz w:val="24"/>
          <w:szCs w:val="24"/>
          <w:lang w:val="en-US"/>
        </w:rPr>
        <w:lastRenderedPageBreak/>
        <w:t xml:space="preserve">Contact person </w:t>
      </w:r>
      <w:r w:rsidR="00782EF8" w:rsidRPr="000A3F06">
        <w:rPr>
          <w:rFonts w:ascii="Arial Narrow" w:hAnsi="Arial Narrow" w:cs="Times New Roman"/>
          <w:sz w:val="24"/>
          <w:szCs w:val="24"/>
          <w:lang w:val="en-US"/>
        </w:rPr>
        <w:t>for the publ</w:t>
      </w:r>
      <w:r w:rsidR="0053415E" w:rsidRPr="000A3F06">
        <w:rPr>
          <w:rFonts w:ascii="Arial Narrow" w:hAnsi="Arial Narrow" w:cs="Times New Roman"/>
          <w:sz w:val="24"/>
          <w:szCs w:val="24"/>
          <w:lang w:val="en-US"/>
        </w:rPr>
        <w:t xml:space="preserve">ication of </w:t>
      </w:r>
      <w:r w:rsidR="00C537D1" w:rsidRPr="000A3F06">
        <w:rPr>
          <w:rFonts w:ascii="Arial Narrow" w:hAnsi="Arial Narrow" w:cs="Times New Roman"/>
          <w:sz w:val="24"/>
          <w:szCs w:val="24"/>
          <w:lang w:val="en-US"/>
        </w:rPr>
        <w:t xml:space="preserve">the post-conference monograph </w:t>
      </w:r>
      <w:r w:rsidRPr="000A3F06">
        <w:rPr>
          <w:rFonts w:ascii="Arial Narrow" w:hAnsi="Arial Narrow" w:cs="Times New Roman"/>
          <w:sz w:val="24"/>
          <w:szCs w:val="24"/>
          <w:lang w:val="en-US"/>
        </w:rPr>
        <w:t>–</w:t>
      </w:r>
      <w:r w:rsidR="000957D9" w:rsidRPr="000A3F06">
        <w:rPr>
          <w:rFonts w:ascii="Arial Narrow" w:hAnsi="Arial Narrow" w:cs="Times New Roman"/>
          <w:sz w:val="24"/>
          <w:szCs w:val="24"/>
          <w:lang w:val="uk-UA"/>
        </w:rPr>
        <w:t xml:space="preserve"> </w:t>
      </w:r>
      <w:r w:rsidR="0053415E" w:rsidRPr="000A3F06">
        <w:rPr>
          <w:rFonts w:ascii="Arial Narrow" w:hAnsi="Arial Narrow" w:cs="Times New Roman"/>
          <w:sz w:val="24"/>
          <w:szCs w:val="24"/>
          <w:lang w:val="en-US"/>
        </w:rPr>
        <w:t xml:space="preserve">Prof. Dr. </w:t>
      </w:r>
      <w:proofErr w:type="spellStart"/>
      <w:r w:rsidR="00782EF8" w:rsidRPr="000A3F06">
        <w:rPr>
          <w:rFonts w:ascii="Arial Narrow" w:hAnsi="Arial Narrow" w:cs="Times New Roman"/>
          <w:i/>
          <w:sz w:val="24"/>
          <w:szCs w:val="24"/>
          <w:lang w:val="en-US"/>
        </w:rPr>
        <w:t>Gennadi</w:t>
      </w:r>
      <w:r w:rsidR="0053415E" w:rsidRPr="000A3F06">
        <w:rPr>
          <w:rFonts w:ascii="Arial Narrow" w:hAnsi="Arial Narrow" w:cs="Times New Roman"/>
          <w:i/>
          <w:sz w:val="24"/>
          <w:szCs w:val="24"/>
          <w:lang w:val="en-US"/>
        </w:rPr>
        <w:t>i</w:t>
      </w:r>
      <w:proofErr w:type="spellEnd"/>
      <w:r w:rsidR="00782EF8" w:rsidRPr="000A3F06">
        <w:rPr>
          <w:rFonts w:ascii="Arial Narrow" w:hAnsi="Arial Narrow" w:cs="Times New Roman"/>
          <w:i/>
          <w:sz w:val="24"/>
          <w:szCs w:val="24"/>
          <w:lang w:val="en-US"/>
        </w:rPr>
        <w:t xml:space="preserve"> </w:t>
      </w:r>
      <w:proofErr w:type="spellStart"/>
      <w:r w:rsidR="00782EF8" w:rsidRPr="000A3F06">
        <w:rPr>
          <w:rFonts w:ascii="Arial Narrow" w:hAnsi="Arial Narrow" w:cs="Times New Roman"/>
          <w:i/>
          <w:sz w:val="24"/>
          <w:szCs w:val="24"/>
          <w:lang w:val="en-US"/>
        </w:rPr>
        <w:t>R</w:t>
      </w:r>
      <w:r w:rsidR="0053415E" w:rsidRPr="000A3F06">
        <w:rPr>
          <w:rFonts w:ascii="Arial Narrow" w:hAnsi="Arial Narrow" w:cs="Times New Roman"/>
          <w:i/>
          <w:sz w:val="24"/>
          <w:szCs w:val="24"/>
          <w:lang w:val="en-US"/>
        </w:rPr>
        <w:t>i</w:t>
      </w:r>
      <w:r w:rsidR="00782EF8" w:rsidRPr="000A3F06">
        <w:rPr>
          <w:rFonts w:ascii="Arial Narrow" w:hAnsi="Arial Narrow" w:cs="Times New Roman"/>
          <w:i/>
          <w:sz w:val="24"/>
          <w:szCs w:val="24"/>
          <w:lang w:val="en-US"/>
        </w:rPr>
        <w:t>abtsev</w:t>
      </w:r>
      <w:proofErr w:type="spellEnd"/>
      <w:r w:rsidR="00782EF8" w:rsidRPr="000A3F06">
        <w:rPr>
          <w:rFonts w:ascii="Arial Narrow" w:hAnsi="Arial Narrow" w:cs="Times New Roman"/>
          <w:sz w:val="24"/>
          <w:szCs w:val="24"/>
          <w:lang w:val="en-US"/>
        </w:rPr>
        <w:t xml:space="preserve">, </w:t>
      </w:r>
      <w:proofErr w:type="spellStart"/>
      <w:r w:rsidR="0053415E" w:rsidRPr="000A3F06">
        <w:rPr>
          <w:rFonts w:ascii="Arial Narrow" w:hAnsi="Arial Narrow" w:cs="Times New Roman"/>
          <w:sz w:val="24"/>
          <w:szCs w:val="24"/>
          <w:lang w:val="en-US"/>
        </w:rPr>
        <w:t>Andriy</w:t>
      </w:r>
      <w:proofErr w:type="spellEnd"/>
      <w:r w:rsidR="0053415E" w:rsidRPr="000A3F06">
        <w:rPr>
          <w:rFonts w:ascii="Arial Narrow" w:hAnsi="Arial Narrow" w:cs="Times New Roman"/>
          <w:sz w:val="24"/>
          <w:szCs w:val="24"/>
          <w:lang w:val="en-US"/>
        </w:rPr>
        <w:t xml:space="preserve"> </w:t>
      </w:r>
      <w:proofErr w:type="spellStart"/>
      <w:r w:rsidR="0053415E" w:rsidRPr="000A3F06">
        <w:rPr>
          <w:rFonts w:ascii="Arial Narrow" w:hAnsi="Arial Narrow" w:cs="Times New Roman"/>
          <w:sz w:val="24"/>
          <w:szCs w:val="24"/>
          <w:lang w:val="en-US"/>
        </w:rPr>
        <w:t>Meleshevych</w:t>
      </w:r>
      <w:proofErr w:type="spellEnd"/>
      <w:r w:rsidR="0053415E" w:rsidRPr="000A3F06">
        <w:rPr>
          <w:rFonts w:ascii="Arial Narrow" w:hAnsi="Arial Narrow" w:cs="Times New Roman"/>
          <w:sz w:val="24"/>
          <w:szCs w:val="24"/>
          <w:lang w:val="en-US"/>
        </w:rPr>
        <w:t xml:space="preserve"> Kyiv-</w:t>
      </w:r>
      <w:proofErr w:type="spellStart"/>
      <w:r w:rsidR="0053415E" w:rsidRPr="000A3F06">
        <w:rPr>
          <w:rFonts w:ascii="Arial Narrow" w:hAnsi="Arial Narrow" w:cs="Times New Roman"/>
          <w:sz w:val="24"/>
          <w:szCs w:val="24"/>
          <w:lang w:val="en-US"/>
        </w:rPr>
        <w:t>Mohyla</w:t>
      </w:r>
      <w:proofErr w:type="spellEnd"/>
      <w:r w:rsidR="0053415E" w:rsidRPr="000A3F06">
        <w:rPr>
          <w:rFonts w:ascii="Arial Narrow" w:hAnsi="Arial Narrow" w:cs="Times New Roman"/>
          <w:sz w:val="24"/>
          <w:szCs w:val="24"/>
          <w:lang w:val="en-US"/>
        </w:rPr>
        <w:t xml:space="preserve"> School of Governance</w:t>
      </w:r>
      <w:r w:rsidR="00D25DA6" w:rsidRPr="000A3F06">
        <w:rPr>
          <w:rFonts w:ascii="Arial Narrow" w:hAnsi="Arial Narrow" w:cs="Times New Roman"/>
          <w:sz w:val="24"/>
          <w:szCs w:val="24"/>
          <w:lang w:val="en-US"/>
        </w:rPr>
        <w:t xml:space="preserve">, </w:t>
      </w:r>
      <w:r w:rsidR="003F5D33">
        <w:fldChar w:fldCharType="begin"/>
      </w:r>
      <w:r w:rsidR="003F5D33" w:rsidRPr="003F5D33">
        <w:rPr>
          <w:lang w:val="en-US"/>
        </w:rPr>
        <w:instrText xml:space="preserve"> HYPERLINK "mailto:g.riabtsev@ukma.gov.ua" </w:instrText>
      </w:r>
      <w:r w:rsidR="003F5D33">
        <w:fldChar w:fldCharType="separate"/>
      </w:r>
      <w:r w:rsidR="00676D5A" w:rsidRPr="000A3F06">
        <w:rPr>
          <w:rStyle w:val="a3"/>
          <w:rFonts w:ascii="Arial Narrow" w:hAnsi="Arial Narrow" w:cs="Times New Roman"/>
          <w:sz w:val="24"/>
          <w:szCs w:val="24"/>
          <w:lang w:val="en-US"/>
        </w:rPr>
        <w:t>g.riabtsev@ukma.gov.ua</w:t>
      </w:r>
      <w:r w:rsidR="003F5D33">
        <w:rPr>
          <w:rStyle w:val="a3"/>
          <w:rFonts w:ascii="Arial Narrow" w:hAnsi="Arial Narrow" w:cs="Times New Roman"/>
          <w:sz w:val="24"/>
          <w:szCs w:val="24"/>
          <w:lang w:val="en-US"/>
        </w:rPr>
        <w:fldChar w:fldCharType="end"/>
      </w:r>
      <w:r w:rsidR="00676D5A" w:rsidRPr="000A3F06">
        <w:rPr>
          <w:rFonts w:ascii="Arial Narrow" w:hAnsi="Arial Narrow" w:cs="Times New Roman"/>
          <w:sz w:val="24"/>
          <w:szCs w:val="24"/>
          <w:lang w:val="en-US"/>
        </w:rPr>
        <w:t>.</w:t>
      </w:r>
    </w:p>
    <w:p w:rsidR="00782EF8" w:rsidRPr="000A3F06" w:rsidRDefault="00782EF8" w:rsidP="00782EF8">
      <w:pPr>
        <w:spacing w:after="0" w:line="240" w:lineRule="auto"/>
        <w:rPr>
          <w:rFonts w:ascii="Arial Narrow" w:hAnsi="Arial Narrow" w:cs="Times New Roman"/>
          <w:sz w:val="24"/>
          <w:szCs w:val="24"/>
          <w:lang w:val="en-US"/>
        </w:rPr>
      </w:pPr>
    </w:p>
    <w:p w:rsidR="00782EF8" w:rsidRPr="000A3F06" w:rsidRDefault="000957D9" w:rsidP="000957D9">
      <w:pPr>
        <w:spacing w:after="0" w:line="240" w:lineRule="auto"/>
        <w:jc w:val="center"/>
        <w:rPr>
          <w:rFonts w:ascii="Arial Narrow" w:hAnsi="Arial Narrow" w:cs="Times New Roman"/>
          <w:b/>
          <w:sz w:val="24"/>
          <w:szCs w:val="24"/>
          <w:lang w:val="en-US"/>
        </w:rPr>
      </w:pPr>
      <w:r w:rsidRPr="000A3F06">
        <w:rPr>
          <w:rFonts w:ascii="Arial Narrow" w:hAnsi="Arial Narrow" w:cs="Times New Roman"/>
          <w:b/>
          <w:sz w:val="24"/>
          <w:szCs w:val="24"/>
          <w:lang w:val="en-US"/>
        </w:rPr>
        <w:t>PAPER GUIDELINES</w:t>
      </w:r>
    </w:p>
    <w:p w:rsidR="000957D9" w:rsidRPr="000A3F06" w:rsidRDefault="000957D9" w:rsidP="00EB604F">
      <w:pPr>
        <w:spacing w:after="0" w:line="240" w:lineRule="auto"/>
        <w:rPr>
          <w:rFonts w:ascii="Arial Narrow" w:hAnsi="Arial Narrow" w:cs="Arial"/>
          <w:bCs/>
          <w:color w:val="000000"/>
          <w:sz w:val="24"/>
          <w:szCs w:val="24"/>
          <w:bdr w:val="none" w:sz="0" w:space="0" w:color="auto" w:frame="1"/>
          <w:shd w:val="clear" w:color="auto" w:fill="FFFFFF"/>
          <w:lang w:val="uk-UA"/>
        </w:rPr>
      </w:pPr>
    </w:p>
    <w:p w:rsidR="000A3F06" w:rsidRPr="000A3F06" w:rsidRDefault="000A3F06" w:rsidP="00EB604F">
      <w:pPr>
        <w:spacing w:after="0" w:line="240" w:lineRule="auto"/>
        <w:rPr>
          <w:rFonts w:ascii="Arial Narrow" w:hAnsi="Arial Narrow" w:cs="Arial"/>
          <w:color w:val="000000"/>
          <w:sz w:val="24"/>
          <w:szCs w:val="24"/>
          <w:shd w:val="clear" w:color="auto" w:fill="FFFFFF"/>
          <w:lang w:val="en-US"/>
        </w:rPr>
      </w:pPr>
      <w:r w:rsidRPr="000A3F06">
        <w:rPr>
          <w:rFonts w:ascii="Arial Narrow" w:hAnsi="Arial Narrow" w:cs="Arial"/>
          <w:color w:val="000000"/>
          <w:sz w:val="24"/>
          <w:szCs w:val="24"/>
          <w:shd w:val="clear" w:color="auto" w:fill="FFFFFF"/>
          <w:lang w:val="en-US"/>
        </w:rPr>
        <w:t xml:space="preserve">Papers should be submitted in DOC format. None of the other formats are accepted. The maximum file size allowed is </w:t>
      </w:r>
      <w:r w:rsidRPr="000A3F06">
        <w:rPr>
          <w:rFonts w:ascii="Arial Narrow" w:hAnsi="Arial Narrow" w:cs="Arial"/>
          <w:color w:val="000000"/>
          <w:sz w:val="24"/>
          <w:szCs w:val="24"/>
          <w:shd w:val="clear" w:color="auto" w:fill="FFFFFF"/>
          <w:lang w:val="uk-UA"/>
        </w:rPr>
        <w:t>1</w:t>
      </w:r>
      <w:r w:rsidRPr="000A3F06">
        <w:rPr>
          <w:rFonts w:ascii="Arial Narrow" w:hAnsi="Arial Narrow" w:cs="Arial"/>
          <w:color w:val="000000"/>
          <w:sz w:val="24"/>
          <w:szCs w:val="24"/>
          <w:shd w:val="clear" w:color="auto" w:fill="FFFFFF"/>
          <w:lang w:val="en-US"/>
        </w:rPr>
        <w:t xml:space="preserve"> MB. Use</w:t>
      </w:r>
      <w:r w:rsidR="00012ECE" w:rsidRPr="00012ECE">
        <w:rPr>
          <w:rFonts w:ascii="Arial Narrow" w:hAnsi="Arial Narrow" w:cs="Arial"/>
          <w:color w:val="000000"/>
          <w:sz w:val="24"/>
          <w:szCs w:val="24"/>
          <w:shd w:val="clear" w:color="auto" w:fill="FFFFFF"/>
          <w:lang w:val="en-US"/>
        </w:rPr>
        <w:t xml:space="preserve"> </w:t>
      </w:r>
      <w:r w:rsidR="00012ECE" w:rsidRPr="000A3F06">
        <w:rPr>
          <w:rFonts w:ascii="Arial Narrow" w:hAnsi="Arial Narrow" w:cs="Arial"/>
          <w:color w:val="000000"/>
          <w:sz w:val="24"/>
          <w:szCs w:val="24"/>
          <w:shd w:val="clear" w:color="auto" w:fill="FFFFFF"/>
          <w:lang w:val="en-US"/>
        </w:rPr>
        <w:t>APA-</w:t>
      </w:r>
      <w:r w:rsidR="00012ECE" w:rsidRPr="000A3F06">
        <w:rPr>
          <w:rFonts w:ascii="Arial Narrow" w:hAnsi="Arial Narrow" w:cs="Arial"/>
          <w:bCs/>
          <w:color w:val="000000"/>
          <w:sz w:val="24"/>
          <w:szCs w:val="24"/>
          <w:bdr w:val="none" w:sz="0" w:space="0" w:color="auto" w:frame="1"/>
          <w:shd w:val="clear" w:color="auto" w:fill="FFFFFF"/>
          <w:lang w:val="en-US"/>
        </w:rPr>
        <w:t>Style</w:t>
      </w:r>
      <w:r w:rsidR="00012ECE">
        <w:rPr>
          <w:rFonts w:ascii="Arial Narrow" w:hAnsi="Arial Narrow" w:cs="Arial"/>
          <w:bCs/>
          <w:color w:val="000000"/>
          <w:sz w:val="24"/>
          <w:szCs w:val="24"/>
          <w:bdr w:val="none" w:sz="0" w:space="0" w:color="auto" w:frame="1"/>
          <w:shd w:val="clear" w:color="auto" w:fill="FFFFFF"/>
          <w:lang w:val="en-US"/>
        </w:rPr>
        <w:t>.</w:t>
      </w:r>
      <w:r w:rsidR="00012ECE" w:rsidRPr="00012ECE">
        <w:rPr>
          <w:rFonts w:ascii="Arial Narrow" w:hAnsi="Arial Narrow" w:cs="Arial"/>
          <w:color w:val="000000"/>
          <w:sz w:val="24"/>
          <w:szCs w:val="24"/>
          <w:shd w:val="clear" w:color="auto" w:fill="FFFFFF"/>
          <w:lang w:val="en-US"/>
        </w:rPr>
        <w:t xml:space="preserve"> </w:t>
      </w:r>
      <w:r w:rsidR="00012ECE" w:rsidRPr="000A3F06">
        <w:rPr>
          <w:rFonts w:ascii="Arial Narrow" w:hAnsi="Arial Narrow" w:cs="Arial"/>
          <w:color w:val="000000"/>
          <w:sz w:val="24"/>
          <w:szCs w:val="24"/>
          <w:shd w:val="clear" w:color="auto" w:fill="FFFFFF"/>
          <w:lang w:val="en-US"/>
        </w:rPr>
        <w:t>Font</w:t>
      </w:r>
      <w:r w:rsidR="00012ECE">
        <w:rPr>
          <w:rFonts w:ascii="Arial Narrow" w:hAnsi="Arial Narrow" w:cs="Arial"/>
          <w:color w:val="000000"/>
          <w:sz w:val="24"/>
          <w:szCs w:val="24"/>
          <w:shd w:val="clear" w:color="auto" w:fill="FFFFFF"/>
          <w:lang w:val="en-US"/>
        </w:rPr>
        <w:t>:</w:t>
      </w:r>
      <w:r w:rsidR="00012ECE" w:rsidRPr="000A3F06">
        <w:rPr>
          <w:rFonts w:ascii="Arial Narrow" w:hAnsi="Arial Narrow" w:cs="Arial"/>
          <w:color w:val="000000"/>
          <w:sz w:val="24"/>
          <w:szCs w:val="24"/>
          <w:shd w:val="clear" w:color="auto" w:fill="FFFFFF"/>
          <w:lang w:val="en-US"/>
        </w:rPr>
        <w:t xml:space="preserve"> </w:t>
      </w:r>
      <w:r w:rsidRPr="000A3F06">
        <w:rPr>
          <w:rFonts w:ascii="Arial Narrow" w:hAnsi="Arial Narrow" w:cs="Arial"/>
          <w:color w:val="000000"/>
          <w:sz w:val="24"/>
          <w:szCs w:val="24"/>
          <w:shd w:val="clear" w:color="auto" w:fill="FFFFFF"/>
          <w:lang w:val="en-US"/>
        </w:rPr>
        <w:t>Times New Roman, size 1</w:t>
      </w:r>
      <w:r w:rsidRPr="000A3F06">
        <w:rPr>
          <w:rFonts w:ascii="Arial Narrow" w:hAnsi="Arial Narrow" w:cs="Arial"/>
          <w:color w:val="000000"/>
          <w:sz w:val="24"/>
          <w:szCs w:val="24"/>
          <w:shd w:val="clear" w:color="auto" w:fill="FFFFFF"/>
          <w:lang w:val="uk-UA"/>
        </w:rPr>
        <w:t>4</w:t>
      </w:r>
      <w:r w:rsidRPr="000A3F06">
        <w:rPr>
          <w:rFonts w:ascii="Arial Narrow" w:hAnsi="Arial Narrow" w:cs="Arial"/>
          <w:color w:val="000000"/>
          <w:sz w:val="24"/>
          <w:szCs w:val="24"/>
          <w:shd w:val="clear" w:color="auto" w:fill="FFFFFF"/>
          <w:lang w:val="en-US"/>
        </w:rPr>
        <w:t xml:space="preserve">. Text should be justified. Space between lines: 1.5 pt. </w:t>
      </w:r>
    </w:p>
    <w:p w:rsidR="000A3F06" w:rsidRPr="000A3F06" w:rsidRDefault="000A3F06" w:rsidP="00EB604F">
      <w:pPr>
        <w:spacing w:after="0" w:line="240" w:lineRule="auto"/>
        <w:rPr>
          <w:rFonts w:ascii="Arial Narrow" w:hAnsi="Arial Narrow" w:cs="Arial"/>
          <w:color w:val="000000"/>
          <w:sz w:val="24"/>
          <w:szCs w:val="24"/>
          <w:shd w:val="clear" w:color="auto" w:fill="FFFFFF"/>
          <w:lang w:val="en-US"/>
        </w:rPr>
      </w:pPr>
    </w:p>
    <w:p w:rsidR="00FE070F" w:rsidRPr="00B50DB3" w:rsidRDefault="00FE070F" w:rsidP="00012ECE">
      <w:pPr>
        <w:spacing w:after="0" w:line="240" w:lineRule="auto"/>
        <w:rPr>
          <w:rFonts w:ascii="Arial Narrow" w:hAnsi="Arial Narrow" w:cs="Times New Roman"/>
          <w:sz w:val="24"/>
          <w:szCs w:val="24"/>
          <w:lang w:val="en-US"/>
        </w:rPr>
      </w:pPr>
      <w:r w:rsidRPr="000A3F06">
        <w:rPr>
          <w:rFonts w:ascii="Arial Narrow" w:hAnsi="Arial Narrow" w:cs="Arial"/>
          <w:color w:val="000000"/>
          <w:sz w:val="24"/>
          <w:szCs w:val="24"/>
          <w:shd w:val="clear" w:color="auto" w:fill="FFFFFF"/>
          <w:lang w:val="en-US"/>
        </w:rPr>
        <w:t>All papers</w:t>
      </w:r>
      <w:r w:rsidR="000A3F06" w:rsidRPr="000A3F06">
        <w:rPr>
          <w:rFonts w:ascii="Arial Narrow" w:hAnsi="Arial Narrow" w:cs="Arial"/>
          <w:color w:val="000000"/>
          <w:sz w:val="24"/>
          <w:szCs w:val="24"/>
          <w:shd w:val="clear" w:color="auto" w:fill="FFFFFF"/>
          <w:lang w:val="en-US"/>
        </w:rPr>
        <w:t xml:space="preserve"> </w:t>
      </w:r>
      <w:r w:rsidRPr="000A3F06">
        <w:rPr>
          <w:rFonts w:ascii="Arial Narrow" w:hAnsi="Arial Narrow" w:cs="Arial"/>
          <w:color w:val="000000"/>
          <w:sz w:val="24"/>
          <w:szCs w:val="24"/>
          <w:shd w:val="clear" w:color="auto" w:fill="FFFFFF"/>
          <w:lang w:val="en-US"/>
        </w:rPr>
        <w:t>must contain the following parts</w:t>
      </w:r>
      <w:bookmarkStart w:id="0" w:name="_GoBack"/>
      <w:bookmarkEnd w:id="0"/>
      <w:r w:rsidRPr="000A3F06">
        <w:rPr>
          <w:rFonts w:ascii="Arial Narrow" w:hAnsi="Arial Narrow" w:cs="Arial"/>
          <w:color w:val="000000"/>
          <w:sz w:val="24"/>
          <w:szCs w:val="24"/>
          <w:shd w:val="clear" w:color="auto" w:fill="FFFFFF"/>
          <w:lang w:val="en-US"/>
        </w:rPr>
        <w:t>:</w:t>
      </w:r>
      <w:r w:rsidRPr="000A3F06">
        <w:rPr>
          <w:rFonts w:ascii="Arial Narrow" w:hAnsi="Arial Narrow" w:cs="Arial"/>
          <w:color w:val="000000"/>
          <w:sz w:val="24"/>
          <w:szCs w:val="24"/>
          <w:lang w:val="en-US"/>
        </w:rPr>
        <w:br/>
      </w:r>
      <w:r w:rsidRPr="000A3F06">
        <w:rPr>
          <w:rFonts w:ascii="Arial Narrow" w:hAnsi="Arial Narrow" w:cs="Arial"/>
          <w:color w:val="000000"/>
          <w:sz w:val="24"/>
          <w:szCs w:val="24"/>
          <w:lang w:val="en-US"/>
        </w:rPr>
        <w:br/>
      </w:r>
      <w:r w:rsidR="00D2749A" w:rsidRPr="000A3F06">
        <w:rPr>
          <w:rFonts w:ascii="Arial Narrow" w:hAnsi="Arial Narrow" w:cs="Arial"/>
          <w:color w:val="000000"/>
          <w:sz w:val="24"/>
          <w:szCs w:val="24"/>
          <w:shd w:val="clear" w:color="auto" w:fill="FFFFFF"/>
          <w:lang w:val="en-US"/>
        </w:rPr>
        <w:t>Author</w:t>
      </w:r>
      <w:r w:rsidR="000A3F06" w:rsidRPr="000A3F06">
        <w:rPr>
          <w:rFonts w:ascii="Arial Narrow" w:hAnsi="Arial Narrow" w:cs="Arial"/>
          <w:color w:val="000000"/>
          <w:sz w:val="24"/>
          <w:szCs w:val="24"/>
          <w:shd w:val="clear" w:color="auto" w:fill="FFFFFF"/>
          <w:lang w:val="en-US"/>
        </w:rPr>
        <w:t xml:space="preserve"> (first name surname, degree, institution, country and </w:t>
      </w:r>
      <w:proofErr w:type="spellStart"/>
      <w:r w:rsidR="000A3F06" w:rsidRPr="000A3F06">
        <w:rPr>
          <w:rFonts w:ascii="Arial Narrow" w:hAnsi="Arial Narrow" w:cs="Arial"/>
          <w:color w:val="000000"/>
          <w:sz w:val="24"/>
          <w:szCs w:val="24"/>
          <w:shd w:val="clear" w:color="auto" w:fill="FFFFFF"/>
          <w:lang w:val="en-US"/>
        </w:rPr>
        <w:t>ORCID</w:t>
      </w:r>
      <w:proofErr w:type="spellEnd"/>
      <w:r w:rsidR="00012ECE">
        <w:rPr>
          <w:rFonts w:ascii="Arial Narrow" w:hAnsi="Arial Narrow" w:cs="Arial"/>
          <w:color w:val="000000"/>
          <w:sz w:val="24"/>
          <w:szCs w:val="24"/>
          <w:shd w:val="clear" w:color="auto" w:fill="FFFFFF"/>
          <w:lang w:val="en-US"/>
        </w:rPr>
        <w:t xml:space="preserve">; </w:t>
      </w:r>
      <w:r w:rsidR="000A3F06" w:rsidRPr="000A3F06">
        <w:rPr>
          <w:rFonts w:ascii="Arial Narrow" w:hAnsi="Arial Narrow" w:cs="Arial"/>
          <w:color w:val="000000"/>
          <w:sz w:val="24"/>
          <w:szCs w:val="24"/>
          <w:shd w:val="clear" w:color="auto" w:fill="FFFFFF"/>
          <w:lang w:val="en-US"/>
        </w:rPr>
        <w:t>);</w:t>
      </w:r>
      <w:r w:rsidR="00D2749A" w:rsidRPr="000A3F06">
        <w:rPr>
          <w:rFonts w:ascii="Arial Narrow" w:hAnsi="Arial Narrow" w:cs="Arial"/>
          <w:color w:val="000000"/>
          <w:sz w:val="24"/>
          <w:szCs w:val="24"/>
          <w:lang w:val="en-US"/>
        </w:rPr>
        <w:br/>
      </w:r>
      <w:r w:rsidRPr="000A3F06">
        <w:rPr>
          <w:rFonts w:ascii="Arial Narrow" w:hAnsi="Arial Narrow" w:cs="Arial"/>
          <w:color w:val="000000"/>
          <w:sz w:val="24"/>
          <w:szCs w:val="24"/>
          <w:shd w:val="clear" w:color="auto" w:fill="FFFFFF"/>
          <w:lang w:val="en-US"/>
        </w:rPr>
        <w:t>Title</w:t>
      </w:r>
      <w:r w:rsidR="000A3F06" w:rsidRPr="000A3F06">
        <w:rPr>
          <w:rFonts w:ascii="Arial Narrow" w:hAnsi="Arial Narrow" w:cs="Arial"/>
          <w:color w:val="000000"/>
          <w:sz w:val="24"/>
          <w:szCs w:val="24"/>
          <w:shd w:val="clear" w:color="auto" w:fill="FFFFFF"/>
          <w:lang w:val="en-US"/>
        </w:rPr>
        <w:t xml:space="preserve"> (all caps</w:t>
      </w:r>
      <w:r w:rsidR="00012ECE">
        <w:rPr>
          <w:rFonts w:ascii="Arial Narrow" w:hAnsi="Arial Narrow" w:cs="Arial"/>
          <w:color w:val="000000"/>
          <w:sz w:val="24"/>
          <w:szCs w:val="24"/>
          <w:shd w:val="clear" w:color="auto" w:fill="FFFFFF"/>
          <w:lang w:val="en-US"/>
        </w:rPr>
        <w:t>, bold, centered</w:t>
      </w:r>
      <w:r w:rsidR="000A3F06" w:rsidRPr="000A3F06">
        <w:rPr>
          <w:rFonts w:ascii="Arial Narrow" w:hAnsi="Arial Narrow" w:cs="Arial"/>
          <w:color w:val="000000"/>
          <w:sz w:val="24"/>
          <w:szCs w:val="24"/>
          <w:shd w:val="clear" w:color="auto" w:fill="FFFFFF"/>
          <w:lang w:val="en-US"/>
        </w:rPr>
        <w:t>);</w:t>
      </w:r>
      <w:r w:rsidRPr="000A3F06">
        <w:rPr>
          <w:rFonts w:ascii="Arial Narrow" w:hAnsi="Arial Narrow" w:cs="Arial"/>
          <w:color w:val="000000"/>
          <w:sz w:val="24"/>
          <w:szCs w:val="24"/>
          <w:lang w:val="en-US"/>
        </w:rPr>
        <w:br/>
      </w:r>
      <w:r w:rsidRPr="000A3F06">
        <w:rPr>
          <w:rFonts w:ascii="Arial Narrow" w:hAnsi="Arial Narrow" w:cs="Arial"/>
          <w:color w:val="000000"/>
          <w:sz w:val="24"/>
          <w:szCs w:val="24"/>
          <w:shd w:val="clear" w:color="auto" w:fill="FFFFFF"/>
          <w:lang w:val="en-US"/>
        </w:rPr>
        <w:t>Keywords</w:t>
      </w:r>
      <w:r w:rsidR="000A3F06" w:rsidRPr="000A3F06">
        <w:rPr>
          <w:rFonts w:ascii="Arial Narrow" w:hAnsi="Arial Narrow" w:cs="Arial"/>
          <w:color w:val="000000"/>
          <w:sz w:val="24"/>
          <w:szCs w:val="24"/>
          <w:shd w:val="clear" w:color="auto" w:fill="FFFFFF"/>
          <w:lang w:val="en-US"/>
        </w:rPr>
        <w:t xml:space="preserve"> (use maximum of 5 key words);</w:t>
      </w:r>
      <w:r w:rsidRPr="000A3F06">
        <w:rPr>
          <w:rFonts w:ascii="Arial Narrow" w:hAnsi="Arial Narrow" w:cs="Arial"/>
          <w:color w:val="000000"/>
          <w:sz w:val="24"/>
          <w:szCs w:val="24"/>
          <w:lang w:val="en-US"/>
        </w:rPr>
        <w:br/>
      </w:r>
      <w:r w:rsidRPr="000A3F06">
        <w:rPr>
          <w:rFonts w:ascii="Arial Narrow" w:hAnsi="Arial Narrow" w:cs="Arial"/>
          <w:color w:val="000000"/>
          <w:sz w:val="24"/>
          <w:szCs w:val="24"/>
          <w:shd w:val="clear" w:color="auto" w:fill="FFFFFF"/>
          <w:lang w:val="en-US"/>
        </w:rPr>
        <w:t>Introduction</w:t>
      </w:r>
      <w:r w:rsidR="000A3F06" w:rsidRPr="000A3F06">
        <w:rPr>
          <w:rFonts w:ascii="Arial Narrow" w:hAnsi="Arial Narrow" w:cs="Arial"/>
          <w:color w:val="000000"/>
          <w:sz w:val="24"/>
          <w:szCs w:val="24"/>
          <w:shd w:val="clear" w:color="auto" w:fill="FFFFFF"/>
          <w:lang w:val="en-US"/>
        </w:rPr>
        <w:t xml:space="preserve"> (must inform the reader about the aim of the undertaken research);</w:t>
      </w:r>
      <w:r w:rsidRPr="000A3F06">
        <w:rPr>
          <w:rFonts w:ascii="Arial Narrow" w:hAnsi="Arial Narrow" w:cs="Arial"/>
          <w:color w:val="000000"/>
          <w:sz w:val="24"/>
          <w:szCs w:val="24"/>
          <w:lang w:val="en-US"/>
        </w:rPr>
        <w:br/>
      </w:r>
      <w:r w:rsidRPr="000A3F06">
        <w:rPr>
          <w:rFonts w:ascii="Arial Narrow" w:hAnsi="Arial Narrow" w:cs="Arial"/>
          <w:color w:val="000000"/>
          <w:sz w:val="24"/>
          <w:szCs w:val="24"/>
          <w:shd w:val="clear" w:color="auto" w:fill="FFFFFF"/>
          <w:lang w:val="en-US"/>
        </w:rPr>
        <w:t>Main Body</w:t>
      </w:r>
      <w:r w:rsidR="000A3F06" w:rsidRPr="000A3F06">
        <w:rPr>
          <w:rFonts w:ascii="Arial Narrow" w:hAnsi="Arial Narrow" w:cs="Arial"/>
          <w:color w:val="000000"/>
          <w:sz w:val="24"/>
          <w:szCs w:val="24"/>
          <w:shd w:val="clear" w:color="auto" w:fill="FFFFFF"/>
          <w:lang w:val="uk-UA"/>
        </w:rPr>
        <w:t xml:space="preserve"> (</w:t>
      </w:r>
      <w:r w:rsidR="000A3F06" w:rsidRPr="000A3F06">
        <w:rPr>
          <w:rFonts w:ascii="Arial Narrow" w:hAnsi="Arial Narrow" w:cs="Arial"/>
          <w:color w:val="000000"/>
          <w:sz w:val="24"/>
          <w:szCs w:val="24"/>
          <w:shd w:val="clear" w:color="auto" w:fill="FFFFFF"/>
          <w:lang w:val="en-US"/>
        </w:rPr>
        <w:t xml:space="preserve">should be around </w:t>
      </w:r>
      <w:r w:rsidR="000A3F06" w:rsidRPr="000A3F06">
        <w:rPr>
          <w:rFonts w:ascii="Arial Narrow" w:hAnsi="Arial Narrow" w:cs="Arial"/>
          <w:color w:val="000000"/>
          <w:sz w:val="24"/>
          <w:szCs w:val="24"/>
          <w:shd w:val="clear" w:color="auto" w:fill="FFFFFF"/>
          <w:lang w:val="uk-UA"/>
        </w:rPr>
        <w:t xml:space="preserve">6…8 </w:t>
      </w:r>
      <w:r w:rsidR="000A3F06" w:rsidRPr="000A3F06">
        <w:rPr>
          <w:rFonts w:ascii="Arial Narrow" w:hAnsi="Arial Narrow" w:cs="Arial"/>
          <w:color w:val="000000"/>
          <w:sz w:val="24"/>
          <w:szCs w:val="24"/>
          <w:shd w:val="clear" w:color="auto" w:fill="FFFFFF"/>
          <w:lang w:val="en-US"/>
        </w:rPr>
        <w:t>pages</w:t>
      </w:r>
      <w:r w:rsidR="000A3F06" w:rsidRPr="000A3F06">
        <w:rPr>
          <w:rFonts w:ascii="Arial Narrow" w:hAnsi="Arial Narrow" w:cs="Arial"/>
          <w:color w:val="000000"/>
          <w:sz w:val="24"/>
          <w:szCs w:val="24"/>
          <w:shd w:val="clear" w:color="auto" w:fill="FFFFFF"/>
          <w:lang w:val="uk-UA"/>
        </w:rPr>
        <w:t>)</w:t>
      </w:r>
      <w:r w:rsidR="000A3F06" w:rsidRPr="000A3F06">
        <w:rPr>
          <w:rFonts w:ascii="Arial Narrow" w:hAnsi="Arial Narrow" w:cs="Arial"/>
          <w:color w:val="000000"/>
          <w:sz w:val="24"/>
          <w:szCs w:val="24"/>
          <w:shd w:val="clear" w:color="auto" w:fill="FFFFFF"/>
          <w:lang w:val="en-US"/>
        </w:rPr>
        <w:t>;</w:t>
      </w:r>
      <w:r w:rsidRPr="000A3F06">
        <w:rPr>
          <w:rFonts w:ascii="Arial Narrow" w:hAnsi="Arial Narrow" w:cs="Arial"/>
          <w:color w:val="000000"/>
          <w:sz w:val="24"/>
          <w:szCs w:val="24"/>
          <w:lang w:val="en-US"/>
        </w:rPr>
        <w:br/>
      </w:r>
      <w:r w:rsidRPr="000A3F06">
        <w:rPr>
          <w:rFonts w:ascii="Arial Narrow" w:hAnsi="Arial Narrow" w:cs="Arial"/>
          <w:color w:val="000000"/>
          <w:sz w:val="24"/>
          <w:szCs w:val="24"/>
          <w:shd w:val="clear" w:color="auto" w:fill="FFFFFF"/>
          <w:lang w:val="en-US"/>
        </w:rPr>
        <w:t>Conclusion</w:t>
      </w:r>
      <w:r w:rsidR="000A3F06" w:rsidRPr="000A3F06">
        <w:rPr>
          <w:rFonts w:ascii="Arial Narrow" w:hAnsi="Arial Narrow" w:cs="Arial"/>
          <w:color w:val="000000"/>
          <w:sz w:val="24"/>
          <w:szCs w:val="24"/>
          <w:shd w:val="clear" w:color="auto" w:fill="FFFFFF"/>
          <w:lang w:val="en-US"/>
        </w:rPr>
        <w:t>;</w:t>
      </w:r>
      <w:r w:rsidRPr="000A3F06">
        <w:rPr>
          <w:rFonts w:ascii="Arial Narrow" w:hAnsi="Arial Narrow" w:cs="Arial"/>
          <w:color w:val="000000"/>
          <w:sz w:val="24"/>
          <w:szCs w:val="24"/>
          <w:lang w:val="en-US"/>
        </w:rPr>
        <w:br/>
      </w:r>
      <w:r w:rsidRPr="000A3F06">
        <w:rPr>
          <w:rFonts w:ascii="Arial Narrow" w:hAnsi="Arial Narrow" w:cs="Arial"/>
          <w:color w:val="000000"/>
          <w:sz w:val="24"/>
          <w:szCs w:val="24"/>
          <w:shd w:val="clear" w:color="auto" w:fill="FFFFFF"/>
          <w:lang w:val="en-US"/>
        </w:rPr>
        <w:t>References</w:t>
      </w:r>
      <w:r w:rsidR="000A3F06" w:rsidRPr="000A3F06">
        <w:rPr>
          <w:rFonts w:ascii="Arial Narrow" w:hAnsi="Arial Narrow" w:cs="Arial"/>
          <w:color w:val="000000"/>
          <w:sz w:val="24"/>
          <w:szCs w:val="24"/>
          <w:shd w:val="clear" w:color="auto" w:fill="FFFFFF"/>
          <w:lang w:val="en-US"/>
        </w:rPr>
        <w:t xml:space="preserve"> (APA-</w:t>
      </w:r>
      <w:r w:rsidR="000A3F06" w:rsidRPr="000A3F06">
        <w:rPr>
          <w:rFonts w:ascii="Arial Narrow" w:hAnsi="Arial Narrow" w:cs="Arial"/>
          <w:bCs/>
          <w:color w:val="000000"/>
          <w:sz w:val="24"/>
          <w:szCs w:val="24"/>
          <w:bdr w:val="none" w:sz="0" w:space="0" w:color="auto" w:frame="1"/>
          <w:shd w:val="clear" w:color="auto" w:fill="FFFFFF"/>
          <w:lang w:val="en-US"/>
        </w:rPr>
        <w:t>Style).</w:t>
      </w:r>
      <w:r w:rsidRPr="000A3F06">
        <w:rPr>
          <w:rFonts w:ascii="Arial Narrow" w:hAnsi="Arial Narrow" w:cs="Arial"/>
          <w:color w:val="000000"/>
          <w:sz w:val="24"/>
          <w:szCs w:val="24"/>
          <w:lang w:val="en-US"/>
        </w:rPr>
        <w:br/>
      </w:r>
      <w:r w:rsidRPr="000A3F06">
        <w:rPr>
          <w:rFonts w:ascii="Arial Narrow" w:hAnsi="Arial Narrow" w:cs="Arial"/>
          <w:color w:val="000000"/>
          <w:sz w:val="24"/>
          <w:szCs w:val="24"/>
          <w:lang w:val="en-US"/>
        </w:rPr>
        <w:br/>
      </w:r>
      <w:r w:rsidRPr="000A3F06">
        <w:rPr>
          <w:rFonts w:ascii="Arial Narrow" w:hAnsi="Arial Narrow" w:cs="Arial"/>
          <w:bCs/>
          <w:color w:val="000000"/>
          <w:sz w:val="24"/>
          <w:szCs w:val="24"/>
          <w:bdr w:val="none" w:sz="0" w:space="0" w:color="auto" w:frame="1"/>
          <w:shd w:val="clear" w:color="auto" w:fill="FFFFFF"/>
          <w:lang w:val="en-US"/>
        </w:rPr>
        <w:t>All papers must be written in English. Before submitting your paper, it should be checked for grammar and typos. Authors are responsible for the English language quality and conformity of an article with these guidelines.</w:t>
      </w:r>
    </w:p>
    <w:sectPr w:rsidR="00FE070F" w:rsidRPr="00B50DB3" w:rsidSect="00FE070F">
      <w:pgSz w:w="11906" w:h="16838"/>
      <w:pgMar w:top="568" w:right="42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4F"/>
    <w:rsid w:val="00012ECE"/>
    <w:rsid w:val="000142FE"/>
    <w:rsid w:val="0003234F"/>
    <w:rsid w:val="000957D9"/>
    <w:rsid w:val="000A3F06"/>
    <w:rsid w:val="00220D93"/>
    <w:rsid w:val="00255890"/>
    <w:rsid w:val="002A280A"/>
    <w:rsid w:val="003F5D33"/>
    <w:rsid w:val="0045717B"/>
    <w:rsid w:val="00490FD9"/>
    <w:rsid w:val="0053415E"/>
    <w:rsid w:val="005F6096"/>
    <w:rsid w:val="00676D5A"/>
    <w:rsid w:val="006F130E"/>
    <w:rsid w:val="00767187"/>
    <w:rsid w:val="00782EF8"/>
    <w:rsid w:val="007B674D"/>
    <w:rsid w:val="00834E71"/>
    <w:rsid w:val="00877DA3"/>
    <w:rsid w:val="00A1241E"/>
    <w:rsid w:val="00B50DB3"/>
    <w:rsid w:val="00C22EF7"/>
    <w:rsid w:val="00C30CDC"/>
    <w:rsid w:val="00C537D1"/>
    <w:rsid w:val="00C94814"/>
    <w:rsid w:val="00CC53F3"/>
    <w:rsid w:val="00D25DA6"/>
    <w:rsid w:val="00D2749A"/>
    <w:rsid w:val="00D62AE1"/>
    <w:rsid w:val="00E351CA"/>
    <w:rsid w:val="00EA5C90"/>
    <w:rsid w:val="00EB604F"/>
    <w:rsid w:val="00F60630"/>
    <w:rsid w:val="00FE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2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РГЛ</dc:creator>
  <cp:lastModifiedBy>РГЛ</cp:lastModifiedBy>
  <cp:revision>5</cp:revision>
  <dcterms:created xsi:type="dcterms:W3CDTF">2023-05-31T10:36:00Z</dcterms:created>
  <dcterms:modified xsi:type="dcterms:W3CDTF">2023-05-31T11:06:00Z</dcterms:modified>
</cp:coreProperties>
</file>